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7D" w:rsidRDefault="00C53B7D" w:rsidP="009267A9">
      <w:pPr>
        <w:rPr>
          <w:rFonts w:cs="Arial"/>
          <w:b/>
          <w:i/>
          <w:szCs w:val="20"/>
        </w:rPr>
      </w:pPr>
    </w:p>
    <w:p w:rsidR="007B5814" w:rsidRDefault="007D1446" w:rsidP="0099510F">
      <w:pPr>
        <w:jc w:val="center"/>
        <w:rPr>
          <w:rFonts w:cs="Arial"/>
          <w:szCs w:val="20"/>
        </w:rPr>
      </w:pPr>
      <w:r>
        <w:rPr>
          <w:rFonts w:cs="Arial"/>
          <w:b/>
          <w:bCs w:val="0"/>
          <w:szCs w:val="20"/>
        </w:rPr>
        <w:t>INFORMATION SHEET</w:t>
      </w:r>
    </w:p>
    <w:p w:rsidR="00E8768E" w:rsidRPr="00075845" w:rsidRDefault="007B5814" w:rsidP="00C53B7D">
      <w:pPr>
        <w:rPr>
          <w:rFonts w:cs="Arial"/>
          <w:sz w:val="22"/>
          <w:szCs w:val="22"/>
        </w:rPr>
      </w:pPr>
      <w:r w:rsidRPr="00075845">
        <w:rPr>
          <w:rFonts w:cs="Arial"/>
          <w:sz w:val="22"/>
          <w:szCs w:val="22"/>
        </w:rPr>
        <w:t xml:space="preserve">                                    </w:t>
      </w:r>
      <w:r w:rsidR="00E8768E" w:rsidRPr="00075845">
        <w:rPr>
          <w:rFonts w:cs="Arial"/>
          <w:sz w:val="22"/>
          <w:szCs w:val="22"/>
        </w:rPr>
        <w:t xml:space="preserve">                               </w:t>
      </w:r>
    </w:p>
    <w:p w:rsidR="00E8768E" w:rsidRPr="00075845" w:rsidRDefault="00E8768E" w:rsidP="00C53B7D">
      <w:pPr>
        <w:rPr>
          <w:rFonts w:cs="Arial"/>
          <w:b/>
          <w:bCs w:val="0"/>
          <w:sz w:val="22"/>
          <w:szCs w:val="22"/>
        </w:rPr>
      </w:pPr>
    </w:p>
    <w:p w:rsidR="007B5814" w:rsidRPr="00461FAF" w:rsidRDefault="00664264" w:rsidP="00461FAF">
      <w:pPr>
        <w:tabs>
          <w:tab w:val="left" w:pos="1710"/>
          <w:tab w:val="left" w:pos="2070"/>
        </w:tabs>
        <w:rPr>
          <w:rFonts w:cs="Arial"/>
          <w:sz w:val="22"/>
          <w:szCs w:val="22"/>
          <w:lang w:eastAsia="zh-TW"/>
        </w:rPr>
      </w:pPr>
      <w:r w:rsidRPr="00461FA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19328" behindDoc="1" locked="1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-218440</wp:posOffset>
                </wp:positionV>
                <wp:extent cx="6438900" cy="45085"/>
                <wp:effectExtent l="0" t="635" r="0" b="190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7E100" id="Rectangle 13" o:spid="_x0000_s1026" style="position:absolute;margin-left:55.5pt;margin-top:-17.2pt;width:507pt;height:3.5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" fillcolor="black" stroked="f" strokeweight="0">
                <w10:wrap anchorx="page"/>
                <w10:anchorlock/>
              </v:rect>
            </w:pict>
          </mc:Fallback>
        </mc:AlternateContent>
      </w:r>
      <w:r w:rsidR="008B4B33" w:rsidRPr="00461FAF">
        <w:rPr>
          <w:rFonts w:cs="Arial"/>
          <w:b/>
          <w:bCs w:val="0"/>
        </w:rPr>
        <w:t>No</w:t>
      </w:r>
      <w:r w:rsidR="007B5814" w:rsidRPr="00461FAF">
        <w:rPr>
          <w:rFonts w:cs="Arial"/>
          <w:b/>
          <w:bCs w:val="0"/>
        </w:rPr>
        <w:t xml:space="preserve">. </w:t>
      </w:r>
      <w:r w:rsidR="00D35806" w:rsidRPr="00461FAF">
        <w:rPr>
          <w:rFonts w:cs="Arial"/>
          <w:b/>
          <w:bCs w:val="0"/>
        </w:rPr>
        <w:t>E</w:t>
      </w:r>
      <w:r w:rsidR="00A70C33" w:rsidRPr="00461FAF">
        <w:rPr>
          <w:rFonts w:cs="Arial"/>
          <w:b/>
          <w:bCs w:val="0"/>
        </w:rPr>
        <w:t>G</w:t>
      </w:r>
      <w:r w:rsidR="00D35806" w:rsidRPr="00461FAF">
        <w:rPr>
          <w:rFonts w:cs="Arial"/>
          <w:b/>
          <w:bCs w:val="0"/>
        </w:rPr>
        <w:t>-0</w:t>
      </w:r>
      <w:r w:rsidR="00AA0332" w:rsidRPr="00461FAF">
        <w:rPr>
          <w:rFonts w:cs="Arial" w:hint="eastAsia"/>
          <w:b/>
          <w:bCs w:val="0"/>
          <w:lang w:eastAsia="zh-TW"/>
        </w:rPr>
        <w:t>3</w:t>
      </w:r>
      <w:r w:rsidR="00461FAF">
        <w:rPr>
          <w:rFonts w:cs="Arial"/>
          <w:b/>
          <w:bCs w:val="0"/>
          <w:lang w:eastAsia="zh-TW"/>
        </w:rPr>
        <w:tab/>
        <w:t>:</w:t>
      </w:r>
      <w:r w:rsidR="00461FAF">
        <w:rPr>
          <w:rFonts w:cs="Arial"/>
          <w:b/>
          <w:bCs w:val="0"/>
          <w:lang w:eastAsia="zh-TW"/>
        </w:rPr>
        <w:tab/>
      </w:r>
      <w:r w:rsidR="00461FAF">
        <w:rPr>
          <w:rFonts w:cs="Arial"/>
          <w:bCs w:val="0"/>
          <w:sz w:val="22"/>
          <w:szCs w:val="22"/>
          <w:lang w:eastAsia="zh-TW"/>
        </w:rPr>
        <w:t>(Previously numbered E-03)</w:t>
      </w:r>
    </w:p>
    <w:p w:rsidR="007B5814" w:rsidRPr="00075845" w:rsidRDefault="007B5814" w:rsidP="007B5814">
      <w:pPr>
        <w:tabs>
          <w:tab w:val="left" w:pos="-1440"/>
          <w:tab w:val="left" w:pos="-720"/>
          <w:tab w:val="left" w:pos="1749"/>
          <w:tab w:val="left" w:pos="2138"/>
          <w:tab w:val="left" w:pos="2527"/>
        </w:tabs>
        <w:rPr>
          <w:rFonts w:cs="Arial"/>
          <w:sz w:val="22"/>
          <w:szCs w:val="22"/>
        </w:rPr>
      </w:pPr>
    </w:p>
    <w:p w:rsidR="007B5814" w:rsidRPr="00075845" w:rsidRDefault="007B5814" w:rsidP="00075845">
      <w:pPr>
        <w:tabs>
          <w:tab w:val="left" w:pos="-1440"/>
          <w:tab w:val="left" w:pos="-720"/>
          <w:tab w:val="left" w:pos="1749"/>
        </w:tabs>
        <w:ind w:left="2070" w:hanging="2070"/>
        <w:rPr>
          <w:rFonts w:cs="Arial"/>
          <w:sz w:val="22"/>
          <w:szCs w:val="22"/>
        </w:rPr>
      </w:pPr>
      <w:r w:rsidRPr="00075845">
        <w:rPr>
          <w:rFonts w:cs="Arial"/>
          <w:b/>
          <w:bCs w:val="0"/>
          <w:sz w:val="22"/>
          <w:szCs w:val="22"/>
        </w:rPr>
        <w:t>DATE</w:t>
      </w:r>
      <w:r w:rsidRPr="00075845">
        <w:rPr>
          <w:rFonts w:cs="Arial"/>
          <w:b/>
          <w:bCs w:val="0"/>
          <w:sz w:val="22"/>
          <w:szCs w:val="22"/>
        </w:rPr>
        <w:tab/>
        <w:t>:</w:t>
      </w:r>
      <w:r w:rsidR="00075845">
        <w:rPr>
          <w:rFonts w:cs="Arial"/>
          <w:sz w:val="22"/>
          <w:szCs w:val="22"/>
        </w:rPr>
        <w:tab/>
      </w:r>
      <w:r w:rsidR="00075845" w:rsidRPr="00075845">
        <w:rPr>
          <w:rFonts w:cs="Arial"/>
          <w:sz w:val="22"/>
          <w:szCs w:val="22"/>
          <w:lang w:eastAsia="zh-TW"/>
        </w:rPr>
        <w:t>December 18, 2013</w:t>
      </w:r>
    </w:p>
    <w:p w:rsidR="007B5814" w:rsidRPr="00075845" w:rsidRDefault="007B5814" w:rsidP="00075845">
      <w:pPr>
        <w:tabs>
          <w:tab w:val="left" w:pos="-1440"/>
          <w:tab w:val="left" w:pos="-720"/>
          <w:tab w:val="left" w:pos="1749"/>
          <w:tab w:val="left" w:pos="2138"/>
          <w:tab w:val="left" w:pos="2527"/>
        </w:tabs>
        <w:ind w:left="2070" w:hanging="2070"/>
        <w:rPr>
          <w:rFonts w:cs="Arial"/>
          <w:sz w:val="22"/>
          <w:szCs w:val="22"/>
        </w:rPr>
      </w:pPr>
    </w:p>
    <w:p w:rsidR="007B5814" w:rsidRPr="00075845" w:rsidRDefault="00D35806" w:rsidP="00A70C33">
      <w:pPr>
        <w:tabs>
          <w:tab w:val="left" w:pos="1749"/>
          <w:tab w:val="left" w:pos="2160"/>
          <w:tab w:val="left" w:pos="2880"/>
          <w:tab w:val="left" w:pos="6420"/>
        </w:tabs>
        <w:ind w:left="2070" w:hanging="2070"/>
        <w:rPr>
          <w:sz w:val="22"/>
          <w:szCs w:val="22"/>
        </w:rPr>
      </w:pPr>
      <w:r w:rsidRPr="00075845">
        <w:rPr>
          <w:rFonts w:cs="Arial"/>
          <w:b/>
          <w:bCs w:val="0"/>
          <w:sz w:val="22"/>
          <w:szCs w:val="22"/>
        </w:rPr>
        <w:t>CATEGORY</w:t>
      </w:r>
      <w:r w:rsidR="007B5814" w:rsidRPr="00075845">
        <w:rPr>
          <w:rFonts w:cs="Arial"/>
          <w:b/>
          <w:bCs w:val="0"/>
          <w:sz w:val="22"/>
          <w:szCs w:val="22"/>
        </w:rPr>
        <w:tab/>
        <w:t>:</w:t>
      </w:r>
      <w:r w:rsidR="007B5814" w:rsidRPr="00075845">
        <w:rPr>
          <w:rFonts w:cs="Arial"/>
          <w:sz w:val="22"/>
          <w:szCs w:val="22"/>
        </w:rPr>
        <w:tab/>
      </w:r>
      <w:r w:rsidRPr="00075845">
        <w:rPr>
          <w:rFonts w:cs="Arial"/>
          <w:sz w:val="22"/>
          <w:szCs w:val="22"/>
        </w:rPr>
        <w:t>Egress</w:t>
      </w:r>
      <w:r w:rsidR="007B5814" w:rsidRPr="00075845">
        <w:rPr>
          <w:rFonts w:cs="Arial"/>
          <w:sz w:val="22"/>
          <w:szCs w:val="22"/>
        </w:rPr>
        <w:t xml:space="preserve"> </w:t>
      </w:r>
      <w:r w:rsidR="00A70C33">
        <w:rPr>
          <w:rFonts w:cs="Arial"/>
          <w:sz w:val="22"/>
          <w:szCs w:val="22"/>
        </w:rPr>
        <w:tab/>
      </w:r>
      <w:r w:rsidR="00A70C33">
        <w:rPr>
          <w:rFonts w:cs="Arial"/>
          <w:sz w:val="22"/>
          <w:szCs w:val="22"/>
        </w:rPr>
        <w:tab/>
      </w:r>
    </w:p>
    <w:p w:rsidR="00172A62" w:rsidRPr="00075845" w:rsidRDefault="00172A62" w:rsidP="00075845">
      <w:pPr>
        <w:tabs>
          <w:tab w:val="left" w:pos="1749"/>
        </w:tabs>
        <w:ind w:left="2070" w:hanging="2070"/>
        <w:rPr>
          <w:rFonts w:cs="Arial"/>
          <w:b/>
          <w:bCs w:val="0"/>
          <w:sz w:val="22"/>
          <w:szCs w:val="22"/>
        </w:rPr>
      </w:pPr>
      <w:bookmarkStart w:id="0" w:name="_GoBack"/>
      <w:bookmarkEnd w:id="0"/>
    </w:p>
    <w:p w:rsidR="007B5814" w:rsidRPr="00075845" w:rsidRDefault="00D35806" w:rsidP="00075845">
      <w:pPr>
        <w:tabs>
          <w:tab w:val="left" w:pos="1749"/>
        </w:tabs>
        <w:ind w:left="2070" w:hanging="2070"/>
        <w:rPr>
          <w:b/>
          <w:bCs w:val="0"/>
          <w:sz w:val="22"/>
          <w:szCs w:val="22"/>
          <w:lang w:eastAsia="zh-TW"/>
        </w:rPr>
      </w:pPr>
      <w:r w:rsidRPr="00075845">
        <w:rPr>
          <w:rFonts w:cs="Arial"/>
          <w:b/>
          <w:bCs w:val="0"/>
          <w:sz w:val="22"/>
          <w:szCs w:val="22"/>
        </w:rPr>
        <w:t>SUBJECT</w:t>
      </w:r>
      <w:r w:rsidR="007B5814" w:rsidRPr="00075845">
        <w:rPr>
          <w:rFonts w:cs="Arial"/>
          <w:sz w:val="22"/>
          <w:szCs w:val="22"/>
        </w:rPr>
        <w:t xml:space="preserve"> </w:t>
      </w:r>
      <w:r w:rsidR="007B5814" w:rsidRPr="00075845">
        <w:rPr>
          <w:rFonts w:cs="Arial"/>
          <w:sz w:val="22"/>
          <w:szCs w:val="22"/>
        </w:rPr>
        <w:tab/>
      </w:r>
      <w:r w:rsidR="007B5814" w:rsidRPr="00075845">
        <w:rPr>
          <w:rFonts w:cs="Arial"/>
          <w:b/>
          <w:bCs w:val="0"/>
          <w:sz w:val="22"/>
          <w:szCs w:val="22"/>
        </w:rPr>
        <w:t>:</w:t>
      </w:r>
      <w:r w:rsidR="00C3779C" w:rsidRPr="00075845">
        <w:rPr>
          <w:rFonts w:cs="Arial" w:hint="eastAsia"/>
          <w:sz w:val="22"/>
          <w:szCs w:val="22"/>
          <w:lang w:eastAsia="zh-TW"/>
        </w:rPr>
        <w:t xml:space="preserve">    </w:t>
      </w:r>
      <w:r w:rsidR="00E7586F" w:rsidRPr="00075845">
        <w:rPr>
          <w:rFonts w:cs="Arial"/>
          <w:b/>
          <w:sz w:val="22"/>
          <w:szCs w:val="22"/>
        </w:rPr>
        <w:t>Exit</w:t>
      </w:r>
      <w:r w:rsidR="003A5F76" w:rsidRPr="00075845">
        <w:rPr>
          <w:rFonts w:cs="Arial"/>
          <w:b/>
          <w:sz w:val="22"/>
          <w:szCs w:val="22"/>
        </w:rPr>
        <w:t xml:space="preserve">ing </w:t>
      </w:r>
      <w:r w:rsidR="00AA0332" w:rsidRPr="00075845">
        <w:rPr>
          <w:rFonts w:cs="Arial" w:hint="eastAsia"/>
          <w:b/>
          <w:sz w:val="22"/>
          <w:szCs w:val="22"/>
          <w:lang w:eastAsia="zh-TW"/>
        </w:rPr>
        <w:t>r</w:t>
      </w:r>
      <w:r w:rsidR="007D1446" w:rsidRPr="00075845">
        <w:rPr>
          <w:rFonts w:cs="Arial"/>
          <w:b/>
          <w:sz w:val="22"/>
          <w:szCs w:val="22"/>
        </w:rPr>
        <w:t xml:space="preserve">equirements for </w:t>
      </w:r>
      <w:r w:rsidR="00AA0332" w:rsidRPr="00075845">
        <w:rPr>
          <w:rFonts w:cs="Arial" w:hint="eastAsia"/>
          <w:b/>
          <w:sz w:val="22"/>
          <w:szCs w:val="22"/>
          <w:lang w:eastAsia="zh-TW"/>
        </w:rPr>
        <w:t>addition and alteration to e</w:t>
      </w:r>
      <w:r w:rsidR="003A5F76" w:rsidRPr="00075845">
        <w:rPr>
          <w:rFonts w:cs="Arial"/>
          <w:b/>
          <w:sz w:val="22"/>
          <w:szCs w:val="22"/>
        </w:rPr>
        <w:t xml:space="preserve">xisting </w:t>
      </w:r>
      <w:r w:rsidR="00075845">
        <w:rPr>
          <w:rFonts w:cs="Arial"/>
          <w:b/>
          <w:sz w:val="22"/>
          <w:szCs w:val="22"/>
        </w:rPr>
        <w:t>non-</w:t>
      </w:r>
      <w:proofErr w:type="spellStart"/>
      <w:r w:rsidR="00075845">
        <w:rPr>
          <w:rFonts w:cs="Arial"/>
          <w:b/>
          <w:sz w:val="22"/>
          <w:szCs w:val="22"/>
        </w:rPr>
        <w:t>sprinklered</w:t>
      </w:r>
      <w:proofErr w:type="spellEnd"/>
      <w:r w:rsidR="00075845">
        <w:rPr>
          <w:rFonts w:cs="Arial" w:hint="eastAsia"/>
          <w:b/>
          <w:sz w:val="22"/>
          <w:szCs w:val="22"/>
          <w:lang w:eastAsia="zh-TW"/>
        </w:rPr>
        <w:t xml:space="preserve">                         </w:t>
      </w:r>
      <w:r w:rsidR="007D1446" w:rsidRPr="00075845">
        <w:rPr>
          <w:rFonts w:cs="Arial"/>
          <w:b/>
          <w:sz w:val="22"/>
          <w:szCs w:val="22"/>
        </w:rPr>
        <w:t xml:space="preserve">R-3 </w:t>
      </w:r>
      <w:r w:rsidR="00AA0332" w:rsidRPr="00075845">
        <w:rPr>
          <w:rFonts w:cs="Arial" w:hint="eastAsia"/>
          <w:b/>
          <w:sz w:val="22"/>
          <w:szCs w:val="22"/>
          <w:lang w:eastAsia="zh-TW"/>
        </w:rPr>
        <w:t xml:space="preserve">single family </w:t>
      </w:r>
      <w:r w:rsidR="00FA472B" w:rsidRPr="00075845">
        <w:rPr>
          <w:rFonts w:cs="Arial" w:hint="eastAsia"/>
          <w:b/>
          <w:sz w:val="22"/>
          <w:szCs w:val="22"/>
          <w:lang w:eastAsia="zh-TW"/>
        </w:rPr>
        <w:t xml:space="preserve">building </w:t>
      </w:r>
      <w:r w:rsidR="00AA0332" w:rsidRPr="00075845">
        <w:rPr>
          <w:rFonts w:cs="Arial" w:hint="eastAsia"/>
          <w:b/>
          <w:sz w:val="22"/>
          <w:szCs w:val="22"/>
          <w:lang w:eastAsia="zh-TW"/>
        </w:rPr>
        <w:t>not exceeding 3 stories under 2013 SFBC</w:t>
      </w:r>
    </w:p>
    <w:p w:rsidR="007B5814" w:rsidRPr="00075845" w:rsidRDefault="007B5814" w:rsidP="00075845">
      <w:pPr>
        <w:tabs>
          <w:tab w:val="left" w:pos="-1440"/>
          <w:tab w:val="left" w:pos="-720"/>
          <w:tab w:val="left" w:pos="1749"/>
          <w:tab w:val="left" w:pos="2138"/>
          <w:tab w:val="left" w:pos="2527"/>
        </w:tabs>
        <w:rPr>
          <w:rFonts w:cs="Arial"/>
          <w:sz w:val="22"/>
          <w:szCs w:val="22"/>
        </w:rPr>
      </w:pPr>
    </w:p>
    <w:p w:rsidR="007B5814" w:rsidRPr="00075845" w:rsidRDefault="00664264" w:rsidP="00075845">
      <w:pPr>
        <w:tabs>
          <w:tab w:val="left" w:pos="-1440"/>
          <w:tab w:val="left" w:pos="-720"/>
          <w:tab w:val="left" w:pos="1749"/>
          <w:tab w:val="left" w:pos="2138"/>
          <w:tab w:val="left" w:pos="2527"/>
        </w:tabs>
        <w:spacing w:line="67" w:lineRule="exac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0352" behindDoc="1" locked="1" layoutInCell="0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-8890</wp:posOffset>
                </wp:positionV>
                <wp:extent cx="6438900" cy="51435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51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7E559" id="Rectangle 14" o:spid="_x0000_s1026" style="position:absolute;margin-left:55.5pt;margin-top:-.7pt;width:507pt;height:4.0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E8768E" w:rsidRPr="00075845" w:rsidRDefault="00E8768E" w:rsidP="00075845">
      <w:pPr>
        <w:tabs>
          <w:tab w:val="left" w:pos="1749"/>
        </w:tabs>
        <w:ind w:left="2160" w:hanging="2160"/>
        <w:rPr>
          <w:rFonts w:cs="Arial"/>
          <w:b/>
          <w:bCs w:val="0"/>
          <w:sz w:val="22"/>
          <w:szCs w:val="22"/>
        </w:rPr>
      </w:pPr>
    </w:p>
    <w:p w:rsidR="007B5814" w:rsidRPr="00075845" w:rsidRDefault="009240F2" w:rsidP="00075845">
      <w:pPr>
        <w:tabs>
          <w:tab w:val="left" w:pos="1749"/>
        </w:tabs>
        <w:ind w:left="2160" w:hanging="2160"/>
        <w:rPr>
          <w:rFonts w:cs="Arial"/>
          <w:sz w:val="22"/>
          <w:szCs w:val="22"/>
        </w:rPr>
      </w:pPr>
      <w:r w:rsidRPr="00075845">
        <w:rPr>
          <w:rFonts w:cs="Arial"/>
          <w:b/>
          <w:bCs w:val="0"/>
          <w:sz w:val="22"/>
          <w:szCs w:val="22"/>
        </w:rPr>
        <w:t>PURPOSE</w:t>
      </w:r>
      <w:r w:rsidR="006715A5" w:rsidRPr="00075845">
        <w:rPr>
          <w:rFonts w:cs="Arial"/>
          <w:b/>
          <w:bCs w:val="0"/>
          <w:sz w:val="22"/>
          <w:szCs w:val="22"/>
        </w:rPr>
        <w:t xml:space="preserve">       </w:t>
      </w:r>
      <w:r w:rsidR="007B5814" w:rsidRPr="00075845">
        <w:rPr>
          <w:rFonts w:cs="Arial"/>
          <w:b/>
          <w:bCs w:val="0"/>
          <w:sz w:val="22"/>
          <w:szCs w:val="22"/>
        </w:rPr>
        <w:t xml:space="preserve"> </w:t>
      </w:r>
      <w:r w:rsidR="00075845">
        <w:rPr>
          <w:rFonts w:cs="Arial"/>
          <w:b/>
          <w:bCs w:val="0"/>
          <w:sz w:val="22"/>
          <w:szCs w:val="22"/>
        </w:rPr>
        <w:tab/>
      </w:r>
      <w:r w:rsidR="007B5814" w:rsidRPr="00075845">
        <w:rPr>
          <w:rFonts w:cs="Arial"/>
          <w:b/>
          <w:bCs w:val="0"/>
          <w:sz w:val="22"/>
          <w:szCs w:val="22"/>
        </w:rPr>
        <w:t>:</w:t>
      </w:r>
      <w:r w:rsidR="00C202CC" w:rsidRPr="00075845">
        <w:rPr>
          <w:rFonts w:cs="Arial"/>
          <w:sz w:val="22"/>
          <w:szCs w:val="22"/>
        </w:rPr>
        <w:t xml:space="preserve"> </w:t>
      </w:r>
      <w:r w:rsidRPr="00075845">
        <w:rPr>
          <w:rFonts w:cs="Arial"/>
          <w:sz w:val="22"/>
          <w:szCs w:val="22"/>
        </w:rPr>
        <w:t xml:space="preserve">    </w:t>
      </w:r>
      <w:r w:rsidR="007B5814" w:rsidRPr="00075845">
        <w:rPr>
          <w:rFonts w:cs="Arial"/>
          <w:sz w:val="22"/>
          <w:szCs w:val="22"/>
        </w:rPr>
        <w:t xml:space="preserve">The purpose of this </w:t>
      </w:r>
      <w:r w:rsidR="007D1446" w:rsidRPr="00075845">
        <w:rPr>
          <w:rFonts w:cs="Arial"/>
          <w:sz w:val="22"/>
          <w:szCs w:val="22"/>
        </w:rPr>
        <w:t>Information Sheet i</w:t>
      </w:r>
      <w:r w:rsidR="007B5814" w:rsidRPr="00075845">
        <w:rPr>
          <w:rFonts w:cs="Arial"/>
          <w:sz w:val="22"/>
          <w:szCs w:val="22"/>
        </w:rPr>
        <w:t xml:space="preserve">s to establish criteria for </w:t>
      </w:r>
      <w:r w:rsidR="00E7586F" w:rsidRPr="00075845">
        <w:rPr>
          <w:rFonts w:cs="Arial"/>
          <w:sz w:val="22"/>
          <w:szCs w:val="22"/>
        </w:rPr>
        <w:t>exiting requirements</w:t>
      </w:r>
      <w:r w:rsidR="0060143F" w:rsidRPr="00075845">
        <w:rPr>
          <w:rFonts w:cs="Arial"/>
          <w:sz w:val="22"/>
          <w:szCs w:val="22"/>
        </w:rPr>
        <w:t xml:space="preserve"> </w:t>
      </w:r>
      <w:r w:rsidR="00AA0332" w:rsidRPr="00075845">
        <w:rPr>
          <w:rFonts w:cs="Arial"/>
          <w:sz w:val="22"/>
          <w:szCs w:val="22"/>
        </w:rPr>
        <w:t xml:space="preserve">for </w:t>
      </w:r>
      <w:r w:rsidR="00AA0332" w:rsidRPr="00075845">
        <w:rPr>
          <w:rFonts w:cs="Arial" w:hint="eastAsia"/>
          <w:sz w:val="22"/>
          <w:szCs w:val="22"/>
          <w:lang w:eastAsia="zh-TW"/>
        </w:rPr>
        <w:t>addition and alteration to e</w:t>
      </w:r>
      <w:r w:rsidR="00AA0332" w:rsidRPr="00075845">
        <w:rPr>
          <w:rFonts w:cs="Arial"/>
          <w:sz w:val="22"/>
          <w:szCs w:val="22"/>
        </w:rPr>
        <w:t xml:space="preserve">xisting </w:t>
      </w:r>
      <w:r w:rsidR="00C3779C" w:rsidRPr="00075845">
        <w:rPr>
          <w:rFonts w:cs="Arial" w:hint="eastAsia"/>
          <w:sz w:val="22"/>
          <w:szCs w:val="22"/>
          <w:lang w:eastAsia="zh-TW"/>
        </w:rPr>
        <w:t>non-</w:t>
      </w:r>
      <w:proofErr w:type="spellStart"/>
      <w:r w:rsidR="00C3779C" w:rsidRPr="00075845">
        <w:rPr>
          <w:rFonts w:cs="Arial" w:hint="eastAsia"/>
          <w:sz w:val="22"/>
          <w:szCs w:val="22"/>
          <w:lang w:eastAsia="zh-TW"/>
        </w:rPr>
        <w:t>sprinklered</w:t>
      </w:r>
      <w:proofErr w:type="spellEnd"/>
      <w:r w:rsidR="00C3779C" w:rsidRPr="00075845">
        <w:rPr>
          <w:rFonts w:cs="Arial" w:hint="eastAsia"/>
          <w:sz w:val="22"/>
          <w:szCs w:val="22"/>
          <w:lang w:eastAsia="zh-TW"/>
        </w:rPr>
        <w:t xml:space="preserve"> </w:t>
      </w:r>
      <w:r w:rsidR="00AA0332" w:rsidRPr="00075845">
        <w:rPr>
          <w:rFonts w:cs="Arial"/>
          <w:sz w:val="22"/>
          <w:szCs w:val="22"/>
        </w:rPr>
        <w:t xml:space="preserve">R-3 </w:t>
      </w:r>
      <w:r w:rsidR="00AA0332" w:rsidRPr="00075845">
        <w:rPr>
          <w:rFonts w:cs="Arial" w:hint="eastAsia"/>
          <w:sz w:val="22"/>
          <w:szCs w:val="22"/>
          <w:lang w:eastAsia="zh-TW"/>
        </w:rPr>
        <w:t>single family not exceeding 3 stories</w:t>
      </w:r>
      <w:r w:rsidR="00AA0332" w:rsidRPr="00075845">
        <w:rPr>
          <w:rFonts w:cs="Arial" w:hint="eastAsia"/>
          <w:b/>
          <w:sz w:val="22"/>
          <w:szCs w:val="22"/>
          <w:lang w:eastAsia="zh-TW"/>
        </w:rPr>
        <w:t xml:space="preserve"> </w:t>
      </w:r>
      <w:r w:rsidR="004C0EF3" w:rsidRPr="00075845">
        <w:rPr>
          <w:rFonts w:cs="Arial"/>
          <w:sz w:val="22"/>
          <w:szCs w:val="22"/>
        </w:rPr>
        <w:t xml:space="preserve">that are </w:t>
      </w:r>
      <w:r w:rsidR="0060143F" w:rsidRPr="00075845">
        <w:rPr>
          <w:rFonts w:cs="Arial"/>
          <w:sz w:val="22"/>
          <w:szCs w:val="22"/>
        </w:rPr>
        <w:t xml:space="preserve">compliant with the minimum requirements of the San Francisco Building Code (SFBC), </w:t>
      </w:r>
      <w:r w:rsidR="007D78E7" w:rsidRPr="00075845">
        <w:rPr>
          <w:rFonts w:cs="Arial"/>
          <w:sz w:val="22"/>
          <w:szCs w:val="22"/>
        </w:rPr>
        <w:t>the California Building Code (CBC)</w:t>
      </w:r>
      <w:r w:rsidR="004C0EF3" w:rsidRPr="00075845">
        <w:rPr>
          <w:rFonts w:cs="Arial"/>
          <w:sz w:val="22"/>
          <w:szCs w:val="22"/>
        </w:rPr>
        <w:t>.</w:t>
      </w:r>
    </w:p>
    <w:p w:rsidR="007B5814" w:rsidRPr="00075845" w:rsidRDefault="007B5814" w:rsidP="00075845">
      <w:pPr>
        <w:tabs>
          <w:tab w:val="left" w:pos="-1440"/>
          <w:tab w:val="left" w:pos="-720"/>
          <w:tab w:val="left" w:pos="1749"/>
          <w:tab w:val="left" w:pos="2138"/>
          <w:tab w:val="left" w:pos="2527"/>
        </w:tabs>
        <w:ind w:left="2138" w:hanging="2138"/>
        <w:rPr>
          <w:rFonts w:cs="Arial"/>
          <w:sz w:val="22"/>
          <w:szCs w:val="22"/>
        </w:rPr>
      </w:pPr>
    </w:p>
    <w:p w:rsidR="0060143F" w:rsidRPr="00075845" w:rsidRDefault="006715A5" w:rsidP="00075845">
      <w:pPr>
        <w:tabs>
          <w:tab w:val="left" w:pos="1749"/>
        </w:tabs>
        <w:ind w:left="2160" w:hanging="2160"/>
        <w:rPr>
          <w:rFonts w:cs="Arial"/>
          <w:sz w:val="22"/>
          <w:szCs w:val="22"/>
          <w:lang w:eastAsia="zh-TW"/>
        </w:rPr>
      </w:pPr>
      <w:r w:rsidRPr="00075845">
        <w:rPr>
          <w:rFonts w:cs="Arial"/>
          <w:b/>
          <w:bCs w:val="0"/>
          <w:sz w:val="22"/>
          <w:szCs w:val="22"/>
        </w:rPr>
        <w:t xml:space="preserve">REFERENCE   </w:t>
      </w:r>
      <w:r w:rsidR="007B5814" w:rsidRPr="00075845">
        <w:rPr>
          <w:rFonts w:cs="Arial"/>
          <w:b/>
          <w:bCs w:val="0"/>
          <w:sz w:val="22"/>
          <w:szCs w:val="22"/>
        </w:rPr>
        <w:t xml:space="preserve"> </w:t>
      </w:r>
      <w:r w:rsidR="00075845">
        <w:rPr>
          <w:rFonts w:cs="Arial"/>
          <w:b/>
          <w:bCs w:val="0"/>
          <w:sz w:val="22"/>
          <w:szCs w:val="22"/>
        </w:rPr>
        <w:tab/>
      </w:r>
      <w:r w:rsidR="007B5814" w:rsidRPr="00075845">
        <w:rPr>
          <w:rFonts w:cs="Arial"/>
          <w:b/>
          <w:bCs w:val="0"/>
          <w:sz w:val="22"/>
          <w:szCs w:val="22"/>
        </w:rPr>
        <w:t>:</w:t>
      </w:r>
      <w:r w:rsidR="00C202CC" w:rsidRPr="00075845">
        <w:rPr>
          <w:rFonts w:cs="Arial"/>
          <w:b/>
          <w:bCs w:val="0"/>
          <w:sz w:val="22"/>
          <w:szCs w:val="22"/>
        </w:rPr>
        <w:t xml:space="preserve"> </w:t>
      </w:r>
      <w:r w:rsidRPr="00075845">
        <w:rPr>
          <w:rFonts w:cs="Arial"/>
          <w:b/>
          <w:bCs w:val="0"/>
          <w:sz w:val="22"/>
          <w:szCs w:val="22"/>
        </w:rPr>
        <w:t xml:space="preserve">    </w:t>
      </w:r>
      <w:r w:rsidR="00075845">
        <w:rPr>
          <w:rFonts w:cs="Arial"/>
          <w:b/>
          <w:bCs w:val="0"/>
          <w:sz w:val="22"/>
          <w:szCs w:val="22"/>
        </w:rPr>
        <w:t xml:space="preserve"> </w:t>
      </w:r>
      <w:r w:rsidR="00B95391" w:rsidRPr="00075845">
        <w:rPr>
          <w:rFonts w:cs="Arial"/>
          <w:sz w:val="22"/>
          <w:szCs w:val="22"/>
        </w:rPr>
        <w:t>201</w:t>
      </w:r>
      <w:r w:rsidR="00AA0332" w:rsidRPr="00075845">
        <w:rPr>
          <w:rFonts w:cs="Arial" w:hint="eastAsia"/>
          <w:sz w:val="22"/>
          <w:szCs w:val="22"/>
          <w:lang w:eastAsia="zh-TW"/>
        </w:rPr>
        <w:t>3</w:t>
      </w:r>
      <w:r w:rsidR="00B95391" w:rsidRPr="00075845">
        <w:rPr>
          <w:rFonts w:cs="Arial"/>
          <w:sz w:val="22"/>
          <w:szCs w:val="22"/>
        </w:rPr>
        <w:t xml:space="preserve"> </w:t>
      </w:r>
      <w:r w:rsidR="007B5814" w:rsidRPr="00075845">
        <w:rPr>
          <w:rFonts w:cs="Arial"/>
          <w:sz w:val="22"/>
          <w:szCs w:val="22"/>
        </w:rPr>
        <w:t xml:space="preserve">San Francisco Building Code </w:t>
      </w:r>
    </w:p>
    <w:p w:rsidR="000E5C61" w:rsidRPr="00075845" w:rsidRDefault="000E5C61" w:rsidP="00075845">
      <w:pPr>
        <w:tabs>
          <w:tab w:val="left" w:pos="1749"/>
        </w:tabs>
        <w:ind w:left="2160" w:hanging="2160"/>
        <w:rPr>
          <w:rFonts w:cs="Arial"/>
          <w:sz w:val="22"/>
          <w:szCs w:val="22"/>
          <w:lang w:eastAsia="zh-TW"/>
        </w:rPr>
      </w:pPr>
      <w:r w:rsidRPr="00075845">
        <w:rPr>
          <w:rFonts w:cs="Arial" w:hint="eastAsia"/>
          <w:b/>
          <w:bCs w:val="0"/>
          <w:sz w:val="22"/>
          <w:szCs w:val="22"/>
          <w:lang w:eastAsia="zh-TW"/>
        </w:rPr>
        <w:t xml:space="preserve">                               </w:t>
      </w:r>
      <w:r w:rsidR="00DF6377" w:rsidRPr="00075845">
        <w:rPr>
          <w:rFonts w:cs="Arial" w:hint="eastAsia"/>
          <w:sz w:val="22"/>
          <w:szCs w:val="22"/>
          <w:lang w:eastAsia="zh-TW"/>
        </w:rPr>
        <w:t xml:space="preserve"> </w:t>
      </w:r>
      <w:r w:rsidR="00075845">
        <w:rPr>
          <w:rFonts w:cs="Arial"/>
          <w:sz w:val="22"/>
          <w:szCs w:val="22"/>
          <w:lang w:eastAsia="zh-TW"/>
        </w:rPr>
        <w:tab/>
      </w:r>
      <w:r w:rsidRPr="00075845">
        <w:rPr>
          <w:rFonts w:cs="Arial"/>
          <w:sz w:val="22"/>
          <w:szCs w:val="22"/>
        </w:rPr>
        <w:t>201</w:t>
      </w:r>
      <w:r w:rsidRPr="00075845">
        <w:rPr>
          <w:rFonts w:cs="Arial" w:hint="eastAsia"/>
          <w:sz w:val="22"/>
          <w:szCs w:val="22"/>
          <w:lang w:eastAsia="zh-TW"/>
        </w:rPr>
        <w:t>2</w:t>
      </w:r>
      <w:r w:rsidRPr="00075845">
        <w:rPr>
          <w:rFonts w:cs="Arial"/>
          <w:sz w:val="22"/>
          <w:szCs w:val="22"/>
        </w:rPr>
        <w:t xml:space="preserve"> </w:t>
      </w:r>
      <w:r w:rsidRPr="00075845">
        <w:rPr>
          <w:rFonts w:cs="Arial" w:hint="eastAsia"/>
          <w:sz w:val="22"/>
          <w:szCs w:val="22"/>
          <w:lang w:eastAsia="zh-TW"/>
        </w:rPr>
        <w:t>International</w:t>
      </w:r>
      <w:r w:rsidRPr="00075845">
        <w:rPr>
          <w:rFonts w:cs="Arial"/>
          <w:sz w:val="22"/>
          <w:szCs w:val="22"/>
        </w:rPr>
        <w:t xml:space="preserve"> Building Code</w:t>
      </w:r>
      <w:r w:rsidRPr="00075845">
        <w:rPr>
          <w:rFonts w:cs="Arial" w:hint="eastAsia"/>
          <w:sz w:val="22"/>
          <w:szCs w:val="22"/>
          <w:lang w:eastAsia="zh-TW"/>
        </w:rPr>
        <w:t xml:space="preserve"> and Commentary</w:t>
      </w:r>
    </w:p>
    <w:p w:rsidR="00DF6377" w:rsidRPr="00075845" w:rsidRDefault="00DF6377" w:rsidP="00075845">
      <w:pPr>
        <w:tabs>
          <w:tab w:val="left" w:pos="1749"/>
        </w:tabs>
        <w:ind w:left="2160" w:hanging="2160"/>
        <w:rPr>
          <w:rFonts w:cs="Arial"/>
          <w:b/>
          <w:bCs w:val="0"/>
          <w:sz w:val="22"/>
          <w:szCs w:val="22"/>
          <w:lang w:eastAsia="zh-TW"/>
        </w:rPr>
      </w:pPr>
    </w:p>
    <w:p w:rsidR="00AA0332" w:rsidRPr="00075845" w:rsidRDefault="00B95391" w:rsidP="00075845">
      <w:pPr>
        <w:tabs>
          <w:tab w:val="left" w:pos="1749"/>
        </w:tabs>
        <w:ind w:left="2160" w:hanging="2160"/>
        <w:rPr>
          <w:rFonts w:cs="Arial"/>
          <w:sz w:val="22"/>
          <w:szCs w:val="22"/>
          <w:lang w:eastAsia="zh-TW"/>
        </w:rPr>
      </w:pPr>
      <w:r w:rsidRPr="00075845">
        <w:rPr>
          <w:rFonts w:cs="Arial"/>
          <w:b/>
          <w:bCs w:val="0"/>
          <w:sz w:val="22"/>
          <w:szCs w:val="22"/>
        </w:rPr>
        <w:t>DISCUSSION</w:t>
      </w:r>
      <w:r w:rsidR="00075845">
        <w:rPr>
          <w:rFonts w:cs="Arial"/>
          <w:b/>
          <w:bCs w:val="0"/>
          <w:sz w:val="22"/>
          <w:szCs w:val="22"/>
        </w:rPr>
        <w:tab/>
      </w:r>
      <w:r w:rsidRPr="00075845">
        <w:rPr>
          <w:rFonts w:cs="Arial"/>
          <w:b/>
          <w:bCs w:val="0"/>
          <w:sz w:val="22"/>
          <w:szCs w:val="22"/>
        </w:rPr>
        <w:t>:</w:t>
      </w:r>
      <w:r w:rsidR="007D513D" w:rsidRPr="00075845">
        <w:rPr>
          <w:rFonts w:ascii="Times New Roman" w:hAnsi="Times New Roman"/>
          <w:b/>
          <w:sz w:val="22"/>
          <w:szCs w:val="22"/>
        </w:rPr>
        <w:t xml:space="preserve"> </w:t>
      </w:r>
      <w:hyperlink r:id="rId8" w:tgtFrame="_blank" w:tooltip="Subscribe to Deborah Bremner's Blog" w:history="1">
        <w:r w:rsidR="00DB4830" w:rsidRPr="00075845">
          <w:rPr>
            <w:rFonts w:cs="Arial"/>
            <w:vanish/>
            <w:color w:val="0054A6"/>
            <w:sz w:val="22"/>
            <w:szCs w:val="22"/>
          </w:rPr>
          <w:t>View RSS feed</w:t>
        </w:r>
      </w:hyperlink>
      <w:r w:rsidR="00DB4830" w:rsidRPr="00075845">
        <w:rPr>
          <w:rFonts w:cs="Arial"/>
          <w:vanish/>
          <w:sz w:val="22"/>
          <w:szCs w:val="22"/>
        </w:rPr>
        <w:t xml:space="preserve"> </w:t>
      </w:r>
      <w:r w:rsidR="000F33FA" w:rsidRPr="00075845">
        <w:rPr>
          <w:rFonts w:cs="Arial"/>
          <w:sz w:val="22"/>
          <w:szCs w:val="22"/>
        </w:rPr>
        <w:t xml:space="preserve">    </w:t>
      </w:r>
    </w:p>
    <w:p w:rsidR="00AA0332" w:rsidRPr="00075845" w:rsidRDefault="00AA0332" w:rsidP="00AA0332">
      <w:pPr>
        <w:rPr>
          <w:rFonts w:cs="Arial"/>
          <w:sz w:val="22"/>
          <w:szCs w:val="22"/>
          <w:lang w:eastAsia="zh-TW"/>
        </w:rPr>
      </w:pPr>
    </w:p>
    <w:p w:rsidR="00BD59C5" w:rsidRPr="00075845" w:rsidRDefault="00BD59C5" w:rsidP="00075845">
      <w:pPr>
        <w:rPr>
          <w:rFonts w:cs="Arial"/>
          <w:sz w:val="22"/>
          <w:szCs w:val="22"/>
          <w:lang w:eastAsia="zh-TW"/>
        </w:rPr>
      </w:pPr>
      <w:r w:rsidRPr="00075845">
        <w:rPr>
          <w:rFonts w:cs="Arial" w:hint="eastAsia"/>
          <w:sz w:val="22"/>
          <w:szCs w:val="22"/>
          <w:lang w:eastAsia="zh-TW"/>
        </w:rPr>
        <w:t>For</w:t>
      </w:r>
      <w:r w:rsidRPr="00075845">
        <w:rPr>
          <w:rFonts w:cs="Arial"/>
          <w:sz w:val="22"/>
          <w:szCs w:val="22"/>
        </w:rPr>
        <w:t xml:space="preserve"> </w:t>
      </w:r>
      <w:r w:rsidRPr="00075845">
        <w:rPr>
          <w:rFonts w:cs="Arial" w:hint="eastAsia"/>
          <w:sz w:val="22"/>
          <w:szCs w:val="22"/>
          <w:lang w:eastAsia="zh-TW"/>
        </w:rPr>
        <w:t>addition and alteration to e</w:t>
      </w:r>
      <w:r w:rsidRPr="00075845">
        <w:rPr>
          <w:rFonts w:cs="Arial"/>
          <w:sz w:val="22"/>
          <w:szCs w:val="22"/>
        </w:rPr>
        <w:t xml:space="preserve">xisting </w:t>
      </w:r>
      <w:r w:rsidR="00C3779C" w:rsidRPr="00075845">
        <w:rPr>
          <w:rFonts w:cs="Arial" w:hint="eastAsia"/>
          <w:sz w:val="22"/>
          <w:szCs w:val="22"/>
          <w:lang w:eastAsia="zh-TW"/>
        </w:rPr>
        <w:t>non-</w:t>
      </w:r>
      <w:proofErr w:type="spellStart"/>
      <w:r w:rsidR="00C3779C" w:rsidRPr="00075845">
        <w:rPr>
          <w:rFonts w:cs="Arial" w:hint="eastAsia"/>
          <w:sz w:val="22"/>
          <w:szCs w:val="22"/>
          <w:lang w:eastAsia="zh-TW"/>
        </w:rPr>
        <w:t>sprinklered</w:t>
      </w:r>
      <w:proofErr w:type="spellEnd"/>
      <w:r w:rsidR="00C3779C" w:rsidRPr="00075845">
        <w:rPr>
          <w:rFonts w:cs="Arial" w:hint="eastAsia"/>
          <w:sz w:val="22"/>
          <w:szCs w:val="22"/>
          <w:lang w:eastAsia="zh-TW"/>
        </w:rPr>
        <w:t xml:space="preserve"> </w:t>
      </w:r>
      <w:r w:rsidRPr="00075845">
        <w:rPr>
          <w:rFonts w:cs="Arial"/>
          <w:sz w:val="22"/>
          <w:szCs w:val="22"/>
        </w:rPr>
        <w:t xml:space="preserve">R-3 </w:t>
      </w:r>
      <w:r w:rsidRPr="00075845">
        <w:rPr>
          <w:rFonts w:cs="Arial" w:hint="eastAsia"/>
          <w:sz w:val="22"/>
          <w:szCs w:val="22"/>
          <w:lang w:eastAsia="zh-TW"/>
        </w:rPr>
        <w:t xml:space="preserve">single family </w:t>
      </w:r>
      <w:r w:rsidR="00FA472B" w:rsidRPr="00075845">
        <w:rPr>
          <w:rFonts w:cs="Arial" w:hint="eastAsia"/>
          <w:sz w:val="22"/>
          <w:szCs w:val="22"/>
          <w:lang w:eastAsia="zh-TW"/>
        </w:rPr>
        <w:t xml:space="preserve">building </w:t>
      </w:r>
      <w:r w:rsidRPr="00075845">
        <w:rPr>
          <w:rFonts w:cs="Arial" w:hint="eastAsia"/>
          <w:sz w:val="22"/>
          <w:szCs w:val="22"/>
          <w:lang w:eastAsia="zh-TW"/>
        </w:rPr>
        <w:t xml:space="preserve">not exceeding </w:t>
      </w:r>
      <w:r w:rsidR="00075845">
        <w:rPr>
          <w:rFonts w:cs="Arial" w:hint="eastAsia"/>
          <w:sz w:val="22"/>
          <w:szCs w:val="22"/>
          <w:lang w:eastAsia="zh-TW"/>
        </w:rPr>
        <w:t>3 storie</w:t>
      </w:r>
      <w:r w:rsidR="00075845">
        <w:rPr>
          <w:rFonts w:cs="Arial"/>
          <w:sz w:val="22"/>
          <w:szCs w:val="22"/>
          <w:lang w:eastAsia="zh-TW"/>
        </w:rPr>
        <w:t xml:space="preserve">s </w:t>
      </w:r>
      <w:r w:rsidRPr="00075845">
        <w:rPr>
          <w:rFonts w:cs="Arial" w:hint="eastAsia"/>
          <w:sz w:val="22"/>
          <w:szCs w:val="22"/>
          <w:lang w:eastAsia="zh-TW"/>
        </w:rPr>
        <w:t>under</w:t>
      </w:r>
      <w:r w:rsidR="00C3779C" w:rsidRPr="00075845">
        <w:rPr>
          <w:rFonts w:cs="Arial" w:hint="eastAsia"/>
          <w:sz w:val="22"/>
          <w:szCs w:val="22"/>
          <w:lang w:eastAsia="zh-TW"/>
        </w:rPr>
        <w:t xml:space="preserve"> </w:t>
      </w:r>
      <w:r w:rsidRPr="00075845">
        <w:rPr>
          <w:rFonts w:cs="Arial"/>
          <w:sz w:val="22"/>
          <w:szCs w:val="22"/>
        </w:rPr>
        <w:t>201</w:t>
      </w:r>
      <w:r w:rsidRPr="00075845">
        <w:rPr>
          <w:rFonts w:cs="Arial" w:hint="eastAsia"/>
          <w:sz w:val="22"/>
          <w:szCs w:val="22"/>
          <w:lang w:eastAsia="zh-TW"/>
        </w:rPr>
        <w:t>3</w:t>
      </w:r>
      <w:r w:rsidRPr="00075845">
        <w:rPr>
          <w:rFonts w:cs="Arial"/>
          <w:sz w:val="22"/>
          <w:szCs w:val="22"/>
        </w:rPr>
        <w:t xml:space="preserve"> San Francisco Building Code</w:t>
      </w:r>
      <w:r w:rsidRPr="00075845">
        <w:rPr>
          <w:rFonts w:cs="Arial" w:hint="eastAsia"/>
          <w:sz w:val="22"/>
          <w:szCs w:val="22"/>
          <w:lang w:eastAsia="zh-TW"/>
        </w:rPr>
        <w:t>,</w:t>
      </w:r>
      <w:r w:rsidRPr="00075845">
        <w:rPr>
          <w:rFonts w:hint="eastAsia"/>
          <w:bCs w:val="0"/>
          <w:sz w:val="22"/>
          <w:szCs w:val="22"/>
          <w:lang w:eastAsia="zh-TW"/>
        </w:rPr>
        <w:t xml:space="preserve"> </w:t>
      </w:r>
      <w:r w:rsidR="00AA0332" w:rsidRPr="00075845">
        <w:rPr>
          <w:rFonts w:eastAsia="Times New Roman" w:cs="Arial"/>
          <w:color w:val="000000" w:themeColor="text1"/>
          <w:sz w:val="22"/>
          <w:szCs w:val="22"/>
          <w:lang w:eastAsia="zh-CN"/>
        </w:rPr>
        <w:t xml:space="preserve">the unit is qualified for one exit if </w:t>
      </w:r>
      <w:r w:rsidRPr="00075845">
        <w:rPr>
          <w:rFonts w:cs="Arial" w:hint="eastAsia"/>
          <w:color w:val="000000" w:themeColor="text1"/>
          <w:sz w:val="22"/>
          <w:szCs w:val="22"/>
          <w:lang w:eastAsia="zh-TW"/>
        </w:rPr>
        <w:t>t</w:t>
      </w:r>
      <w:r w:rsidR="00C3779C" w:rsidRPr="00075845">
        <w:rPr>
          <w:rFonts w:eastAsia="Times New Roman" w:cs="Arial"/>
          <w:color w:val="000000" w:themeColor="text1"/>
          <w:sz w:val="22"/>
          <w:szCs w:val="22"/>
          <w:lang w:eastAsia="zh-CN"/>
        </w:rPr>
        <w:t>he</w:t>
      </w:r>
      <w:r w:rsidR="00075845">
        <w:rPr>
          <w:rFonts w:eastAsia="Times New Roman" w:cs="Arial"/>
          <w:color w:val="000000" w:themeColor="text1"/>
          <w:sz w:val="22"/>
          <w:szCs w:val="22"/>
          <w:lang w:eastAsia="zh-CN"/>
        </w:rPr>
        <w:t xml:space="preserve"> </w:t>
      </w:r>
      <w:r w:rsidRPr="00075845">
        <w:rPr>
          <w:rFonts w:eastAsia="Times New Roman" w:cs="Arial"/>
          <w:color w:val="000000" w:themeColor="text1"/>
          <w:sz w:val="22"/>
          <w:szCs w:val="22"/>
          <w:lang w:eastAsia="zh-CN"/>
        </w:rPr>
        <w:t>occupant load in entire</w:t>
      </w:r>
      <w:r w:rsidR="00C3779C" w:rsidRPr="00075845">
        <w:rPr>
          <w:rFonts w:cs="Arial" w:hint="eastAsia"/>
          <w:sz w:val="22"/>
          <w:szCs w:val="22"/>
          <w:lang w:eastAsia="zh-TW"/>
        </w:rPr>
        <w:t xml:space="preserve"> </w:t>
      </w:r>
      <w:r w:rsidR="00AA0332" w:rsidRPr="00075845">
        <w:rPr>
          <w:rFonts w:eastAsia="Times New Roman" w:cs="Arial"/>
          <w:color w:val="000000" w:themeColor="text1"/>
          <w:sz w:val="22"/>
          <w:szCs w:val="22"/>
          <w:lang w:eastAsia="zh-CN"/>
        </w:rPr>
        <w:t>unit is not more than 10.</w:t>
      </w:r>
    </w:p>
    <w:p w:rsidR="00AA278D" w:rsidRPr="00075845" w:rsidRDefault="00AA278D" w:rsidP="00075845">
      <w:pPr>
        <w:rPr>
          <w:rFonts w:cs="Arial"/>
          <w:color w:val="000000" w:themeColor="text1"/>
          <w:sz w:val="22"/>
          <w:szCs w:val="22"/>
          <w:lang w:eastAsia="zh-TW"/>
        </w:rPr>
      </w:pPr>
    </w:p>
    <w:p w:rsidR="00663AAD" w:rsidRPr="00075845" w:rsidRDefault="00AA278D" w:rsidP="00075845">
      <w:pPr>
        <w:rPr>
          <w:rFonts w:cs="Arial"/>
          <w:color w:val="000000" w:themeColor="text1"/>
          <w:sz w:val="22"/>
          <w:szCs w:val="22"/>
          <w:lang w:eastAsia="zh-TW"/>
        </w:rPr>
      </w:pPr>
      <w:r w:rsidRPr="00075845">
        <w:rPr>
          <w:rFonts w:cs="Arial" w:hint="eastAsia"/>
          <w:color w:val="000000" w:themeColor="text1"/>
          <w:sz w:val="22"/>
          <w:szCs w:val="22"/>
          <w:lang w:eastAsia="zh-TW"/>
        </w:rPr>
        <w:t xml:space="preserve">This information sheet is not applicable to </w:t>
      </w:r>
      <w:r w:rsidR="00663AAD" w:rsidRPr="00075845">
        <w:rPr>
          <w:rFonts w:cs="Arial" w:hint="eastAsia"/>
          <w:color w:val="000000" w:themeColor="text1"/>
          <w:sz w:val="22"/>
          <w:szCs w:val="22"/>
          <w:lang w:eastAsia="zh-TW"/>
        </w:rPr>
        <w:t xml:space="preserve">new </w:t>
      </w:r>
      <w:r w:rsidR="00495227" w:rsidRPr="00075845">
        <w:rPr>
          <w:rFonts w:cs="Arial" w:hint="eastAsia"/>
          <w:color w:val="000000" w:themeColor="text1"/>
          <w:sz w:val="22"/>
          <w:szCs w:val="22"/>
          <w:lang w:eastAsia="zh-TW"/>
        </w:rPr>
        <w:t>building where the permit</w:t>
      </w:r>
      <w:r w:rsidRPr="00075845">
        <w:rPr>
          <w:rFonts w:cs="Arial" w:hint="eastAsia"/>
          <w:color w:val="000000" w:themeColor="text1"/>
          <w:sz w:val="22"/>
          <w:szCs w:val="22"/>
          <w:lang w:eastAsia="zh-TW"/>
        </w:rPr>
        <w:t xml:space="preserve"> to construct was applied</w:t>
      </w:r>
      <w:r w:rsidR="00075845">
        <w:rPr>
          <w:rFonts w:cs="Arial"/>
          <w:color w:val="000000" w:themeColor="text1"/>
          <w:sz w:val="22"/>
          <w:szCs w:val="22"/>
          <w:lang w:eastAsia="zh-TW"/>
        </w:rPr>
        <w:t xml:space="preserve"> for</w:t>
      </w:r>
    </w:p>
    <w:p w:rsidR="00AA278D" w:rsidRPr="00075845" w:rsidRDefault="00075845" w:rsidP="00075845">
      <w:pPr>
        <w:rPr>
          <w:rFonts w:cs="Arial"/>
          <w:color w:val="000000" w:themeColor="text1"/>
          <w:sz w:val="22"/>
          <w:szCs w:val="22"/>
          <w:lang w:eastAsia="zh-TW"/>
        </w:rPr>
      </w:pPr>
      <w:proofErr w:type="gramStart"/>
      <w:r w:rsidRPr="00075845">
        <w:rPr>
          <w:rFonts w:cs="Arial"/>
          <w:color w:val="000000" w:themeColor="text1"/>
          <w:sz w:val="22"/>
          <w:szCs w:val="22"/>
          <w:lang w:eastAsia="zh-TW"/>
        </w:rPr>
        <w:t>on</w:t>
      </w:r>
      <w:proofErr w:type="gramEnd"/>
      <w:r w:rsidRPr="00075845">
        <w:rPr>
          <w:rFonts w:cs="Arial"/>
          <w:color w:val="000000" w:themeColor="text1"/>
          <w:sz w:val="22"/>
          <w:szCs w:val="22"/>
          <w:lang w:eastAsia="zh-TW"/>
        </w:rPr>
        <w:t xml:space="preserve"> or </w:t>
      </w:r>
      <w:r w:rsidR="00495227" w:rsidRPr="00075845">
        <w:rPr>
          <w:rFonts w:cs="Arial" w:hint="eastAsia"/>
          <w:color w:val="000000" w:themeColor="text1"/>
          <w:sz w:val="22"/>
          <w:szCs w:val="22"/>
          <w:lang w:eastAsia="zh-TW"/>
        </w:rPr>
        <w:t>after January 1, 2014.</w:t>
      </w:r>
    </w:p>
    <w:p w:rsidR="00BD59C5" w:rsidRPr="00075845" w:rsidRDefault="00BD59C5" w:rsidP="00075845">
      <w:pPr>
        <w:rPr>
          <w:rFonts w:cs="Arial"/>
          <w:color w:val="000000" w:themeColor="text1"/>
          <w:sz w:val="22"/>
          <w:szCs w:val="22"/>
          <w:lang w:eastAsia="zh-TW"/>
        </w:rPr>
      </w:pPr>
    </w:p>
    <w:p w:rsidR="00075845" w:rsidRDefault="00BD59C5" w:rsidP="00075845">
      <w:pPr>
        <w:rPr>
          <w:rFonts w:cs="Arial"/>
          <w:color w:val="000000" w:themeColor="text1"/>
          <w:sz w:val="22"/>
          <w:szCs w:val="22"/>
          <w:lang w:eastAsia="zh-TW"/>
        </w:rPr>
      </w:pPr>
      <w:r w:rsidRPr="00075845">
        <w:rPr>
          <w:rFonts w:cs="Arial" w:hint="eastAsia"/>
          <w:color w:val="000000" w:themeColor="text1"/>
          <w:sz w:val="22"/>
          <w:szCs w:val="22"/>
          <w:lang w:eastAsia="zh-TW"/>
        </w:rPr>
        <w:t>(Reference:</w:t>
      </w:r>
      <w:r w:rsidR="00AA0332" w:rsidRPr="00075845">
        <w:rPr>
          <w:rFonts w:eastAsia="Times New Roman" w:cs="Arial"/>
          <w:color w:val="000000" w:themeColor="text1"/>
          <w:sz w:val="22"/>
          <w:szCs w:val="22"/>
          <w:lang w:eastAsia="zh-CN"/>
        </w:rPr>
        <w:t xml:space="preserve"> </w:t>
      </w:r>
      <w:r w:rsidR="00075845">
        <w:rPr>
          <w:rFonts w:eastAsia="Times New Roman" w:cs="Arial"/>
          <w:color w:val="000000" w:themeColor="text1"/>
          <w:sz w:val="22"/>
          <w:szCs w:val="22"/>
          <w:lang w:eastAsia="zh-CN"/>
        </w:rPr>
        <w:t xml:space="preserve"> </w:t>
      </w:r>
      <w:r w:rsidR="00075845">
        <w:rPr>
          <w:rFonts w:eastAsia="Times New Roman" w:cs="Arial"/>
          <w:color w:val="000000" w:themeColor="text1"/>
          <w:sz w:val="22"/>
          <w:szCs w:val="22"/>
          <w:lang w:eastAsia="zh-CN"/>
        </w:rPr>
        <w:tab/>
      </w:r>
      <w:r w:rsidR="00AA0332" w:rsidRPr="00075845">
        <w:rPr>
          <w:rFonts w:eastAsia="Times New Roman" w:cs="Arial"/>
          <w:color w:val="000000" w:themeColor="text1"/>
          <w:sz w:val="22"/>
          <w:szCs w:val="22"/>
          <w:lang w:eastAsia="zh-CN"/>
        </w:rPr>
        <w:t xml:space="preserve">2013 CBC </w:t>
      </w:r>
      <w:r w:rsidRPr="00075845">
        <w:rPr>
          <w:rFonts w:cs="Arial" w:hint="eastAsia"/>
          <w:color w:val="000000" w:themeColor="text1"/>
          <w:sz w:val="22"/>
          <w:szCs w:val="22"/>
          <w:lang w:eastAsia="zh-TW"/>
        </w:rPr>
        <w:t xml:space="preserve">Section </w:t>
      </w:r>
      <w:r w:rsidR="00AA278D" w:rsidRPr="00075845">
        <w:rPr>
          <w:rFonts w:eastAsia="Times New Roman" w:cs="Arial"/>
          <w:color w:val="000000" w:themeColor="text1"/>
          <w:sz w:val="22"/>
          <w:szCs w:val="22"/>
          <w:lang w:eastAsia="zh-CN"/>
        </w:rPr>
        <w:t>1021.2, exception 6</w:t>
      </w:r>
      <w:r w:rsidR="00AA278D" w:rsidRPr="00075845">
        <w:rPr>
          <w:rFonts w:cs="Arial" w:hint="eastAsia"/>
          <w:color w:val="000000" w:themeColor="text1"/>
          <w:sz w:val="22"/>
          <w:szCs w:val="22"/>
          <w:lang w:eastAsia="zh-TW"/>
        </w:rPr>
        <w:t xml:space="preserve"> and</w:t>
      </w:r>
      <w:r w:rsidR="00AA0332" w:rsidRPr="00075845">
        <w:rPr>
          <w:rFonts w:eastAsia="Times New Roman" w:cs="Arial"/>
          <w:color w:val="000000" w:themeColor="text1"/>
          <w:sz w:val="22"/>
          <w:szCs w:val="22"/>
          <w:lang w:eastAsia="zh-CN"/>
        </w:rPr>
        <w:t xml:space="preserve"> </w:t>
      </w:r>
      <w:r w:rsidR="00AA278D" w:rsidRPr="00075845">
        <w:rPr>
          <w:rFonts w:cs="Arial" w:hint="eastAsia"/>
          <w:color w:val="000000" w:themeColor="text1"/>
          <w:sz w:val="22"/>
          <w:szCs w:val="22"/>
          <w:lang w:eastAsia="zh-TW"/>
        </w:rPr>
        <w:t xml:space="preserve">Section </w:t>
      </w:r>
      <w:r w:rsidR="00AA0332" w:rsidRPr="00075845">
        <w:rPr>
          <w:rFonts w:eastAsia="Times New Roman" w:cs="Arial"/>
          <w:color w:val="000000" w:themeColor="text1"/>
          <w:sz w:val="22"/>
          <w:szCs w:val="22"/>
          <w:lang w:eastAsia="zh-CN"/>
        </w:rPr>
        <w:t>1015.1</w:t>
      </w:r>
      <w:r w:rsidR="007C75C9" w:rsidRPr="00075845">
        <w:rPr>
          <w:rFonts w:cs="Arial" w:hint="eastAsia"/>
          <w:color w:val="000000" w:themeColor="text1"/>
          <w:sz w:val="22"/>
          <w:szCs w:val="22"/>
          <w:lang w:eastAsia="zh-TW"/>
        </w:rPr>
        <w:t>;</w:t>
      </w:r>
      <w:r w:rsidR="00075845">
        <w:rPr>
          <w:rFonts w:cs="Arial"/>
          <w:color w:val="000000" w:themeColor="text1"/>
          <w:sz w:val="22"/>
          <w:szCs w:val="22"/>
          <w:lang w:eastAsia="zh-TW"/>
        </w:rPr>
        <w:t xml:space="preserve"> </w:t>
      </w:r>
    </w:p>
    <w:p w:rsidR="00AA0332" w:rsidRPr="00075845" w:rsidRDefault="00495227" w:rsidP="00075845">
      <w:pPr>
        <w:ind w:left="720" w:firstLine="720"/>
        <w:rPr>
          <w:rFonts w:cs="Arial"/>
          <w:color w:val="000000" w:themeColor="text1"/>
          <w:sz w:val="22"/>
          <w:szCs w:val="22"/>
          <w:lang w:eastAsia="zh-TW"/>
        </w:rPr>
      </w:pPr>
      <w:r w:rsidRPr="00075845">
        <w:rPr>
          <w:rFonts w:cs="Arial" w:hint="eastAsia"/>
          <w:color w:val="000000" w:themeColor="text1"/>
          <w:sz w:val="22"/>
          <w:szCs w:val="22"/>
          <w:lang w:eastAsia="zh-TW"/>
        </w:rPr>
        <w:t>Commentary to 2012 IBC Section 1014.3</w:t>
      </w:r>
      <w:r w:rsidR="00AA278D" w:rsidRPr="00075845">
        <w:rPr>
          <w:rFonts w:cs="Arial" w:hint="eastAsia"/>
          <w:color w:val="000000" w:themeColor="text1"/>
          <w:sz w:val="22"/>
          <w:szCs w:val="22"/>
          <w:lang w:eastAsia="zh-TW"/>
        </w:rPr>
        <w:t>)</w:t>
      </w:r>
    </w:p>
    <w:p w:rsidR="00075845" w:rsidRDefault="00075845" w:rsidP="00075845">
      <w:pPr>
        <w:shd w:val="clear" w:color="auto" w:fill="FFFFFF"/>
        <w:outlineLvl w:val="1"/>
        <w:rPr>
          <w:rFonts w:cs="Arial"/>
          <w:color w:val="000000"/>
          <w:sz w:val="22"/>
          <w:szCs w:val="22"/>
        </w:rPr>
      </w:pPr>
    </w:p>
    <w:p w:rsidR="007C75C9" w:rsidRPr="00075845" w:rsidRDefault="007C75C9" w:rsidP="00075845">
      <w:pPr>
        <w:shd w:val="clear" w:color="auto" w:fill="FFFFFF"/>
        <w:outlineLvl w:val="1"/>
        <w:rPr>
          <w:rFonts w:cs="Arial"/>
          <w:sz w:val="22"/>
          <w:szCs w:val="22"/>
        </w:rPr>
      </w:pPr>
      <w:r w:rsidRPr="00075845">
        <w:rPr>
          <w:rFonts w:cs="Arial"/>
          <w:color w:val="000000"/>
          <w:sz w:val="22"/>
          <w:szCs w:val="22"/>
        </w:rPr>
        <w:t>Other conditions will be evaluated on a case-by-case basis</w:t>
      </w:r>
      <w:r w:rsidRPr="00075845">
        <w:rPr>
          <w:rFonts w:cs="Arial"/>
          <w:color w:val="000000"/>
          <w:sz w:val="22"/>
          <w:szCs w:val="22"/>
          <w:lang w:eastAsia="zh-TW"/>
        </w:rPr>
        <w:t xml:space="preserve"> by the Supervisor or Manager. </w:t>
      </w:r>
      <w:r w:rsidRPr="00075845">
        <w:rPr>
          <w:rFonts w:cs="Arial"/>
          <w:color w:val="000000"/>
          <w:sz w:val="22"/>
          <w:szCs w:val="22"/>
        </w:rPr>
        <w:t xml:space="preserve">Pre-application </w:t>
      </w:r>
      <w:r w:rsidRPr="00075845">
        <w:rPr>
          <w:rFonts w:cs="Arial"/>
          <w:sz w:val="22"/>
          <w:szCs w:val="22"/>
        </w:rPr>
        <w:t xml:space="preserve">or pre-addendum plan review meeting </w:t>
      </w:r>
      <w:r w:rsidRPr="00075845">
        <w:rPr>
          <w:rFonts w:cs="Arial"/>
          <w:color w:val="000000"/>
          <w:sz w:val="22"/>
          <w:szCs w:val="22"/>
          <w:lang w:eastAsia="zh-TW"/>
        </w:rPr>
        <w:t>and/or</w:t>
      </w:r>
      <w:r w:rsidRPr="00075845">
        <w:rPr>
          <w:rFonts w:cs="Arial"/>
          <w:color w:val="000000"/>
          <w:sz w:val="22"/>
          <w:szCs w:val="22"/>
        </w:rPr>
        <w:t xml:space="preserve"> </w:t>
      </w:r>
      <w:r w:rsidRPr="00075845">
        <w:rPr>
          <w:rFonts w:cs="Arial"/>
          <w:color w:val="000000"/>
          <w:sz w:val="22"/>
          <w:szCs w:val="22"/>
          <w:lang w:eastAsia="zh-TW"/>
        </w:rPr>
        <w:t>a</w:t>
      </w:r>
      <w:r w:rsidRPr="00075845">
        <w:rPr>
          <w:rFonts w:cs="Arial"/>
          <w:color w:val="000000"/>
          <w:sz w:val="22"/>
          <w:szCs w:val="22"/>
        </w:rPr>
        <w:t xml:space="preserve">pproval of AB-005 </w:t>
      </w:r>
      <w:r w:rsidRPr="00075845">
        <w:rPr>
          <w:rFonts w:cs="Arial"/>
          <w:sz w:val="22"/>
          <w:szCs w:val="22"/>
        </w:rPr>
        <w:t>is recommended.</w:t>
      </w:r>
    </w:p>
    <w:p w:rsidR="007C75C9" w:rsidRPr="00075845" w:rsidRDefault="007C75C9" w:rsidP="00075845">
      <w:pPr>
        <w:shd w:val="clear" w:color="auto" w:fill="FFFFFF"/>
        <w:outlineLvl w:val="1"/>
        <w:rPr>
          <w:rFonts w:cs="Arial"/>
          <w:color w:val="000000"/>
          <w:sz w:val="22"/>
          <w:szCs w:val="22"/>
          <w:lang w:eastAsia="zh-TW"/>
        </w:rPr>
      </w:pPr>
    </w:p>
    <w:p w:rsidR="000E5C61" w:rsidRPr="00075845" w:rsidRDefault="000E5C61" w:rsidP="00075845">
      <w:pPr>
        <w:shd w:val="clear" w:color="auto" w:fill="FFFFFF"/>
        <w:outlineLvl w:val="1"/>
        <w:rPr>
          <w:rFonts w:cs="Arial"/>
          <w:sz w:val="22"/>
          <w:szCs w:val="22"/>
          <w:u w:val="single"/>
        </w:rPr>
      </w:pPr>
      <w:r w:rsidRPr="00075845">
        <w:rPr>
          <w:rFonts w:cs="Arial"/>
          <w:sz w:val="22"/>
          <w:szCs w:val="22"/>
        </w:rPr>
        <w:t xml:space="preserve">For projects involving R1 or R2 occupancy, participation of SFFD in the pre-application or pre-addendum plan review meeting is required. </w:t>
      </w:r>
    </w:p>
    <w:p w:rsidR="000E5C61" w:rsidRPr="00075845" w:rsidRDefault="000E5C61" w:rsidP="000E5C61">
      <w:pPr>
        <w:shd w:val="clear" w:color="auto" w:fill="FFFFFF"/>
        <w:outlineLvl w:val="1"/>
        <w:rPr>
          <w:rFonts w:cs="Arial"/>
          <w:sz w:val="22"/>
          <w:szCs w:val="22"/>
        </w:rPr>
      </w:pPr>
    </w:p>
    <w:p w:rsidR="000E5C61" w:rsidRPr="00075845" w:rsidRDefault="000E5C61" w:rsidP="000E5C61">
      <w:pPr>
        <w:shd w:val="clear" w:color="auto" w:fill="FFFFFF"/>
        <w:outlineLvl w:val="1"/>
        <w:rPr>
          <w:rFonts w:cs="Arial"/>
          <w:sz w:val="22"/>
          <w:szCs w:val="22"/>
        </w:rPr>
      </w:pPr>
    </w:p>
    <w:p w:rsidR="000E5C61" w:rsidRPr="00075845" w:rsidRDefault="000E5C61" w:rsidP="000E5C61">
      <w:pPr>
        <w:ind w:right="43"/>
        <w:rPr>
          <w:rFonts w:cs="Arial"/>
          <w:sz w:val="22"/>
          <w:szCs w:val="22"/>
        </w:rPr>
      </w:pPr>
      <w:r w:rsidRPr="00075845">
        <w:rPr>
          <w:rFonts w:cs="Arial"/>
          <w:sz w:val="22"/>
          <w:szCs w:val="22"/>
        </w:rPr>
        <w:t>___________________________________________________</w:t>
      </w:r>
    </w:p>
    <w:p w:rsidR="000E5C61" w:rsidRPr="00075845" w:rsidRDefault="000E5C61" w:rsidP="000E5C61">
      <w:pPr>
        <w:ind w:right="43"/>
        <w:rPr>
          <w:rFonts w:cs="Arial"/>
          <w:sz w:val="22"/>
          <w:szCs w:val="22"/>
        </w:rPr>
      </w:pPr>
      <w:r w:rsidRPr="00075845">
        <w:rPr>
          <w:rFonts w:cs="Arial"/>
          <w:sz w:val="22"/>
          <w:szCs w:val="22"/>
        </w:rPr>
        <w:t>Tom C. Hui, S.E.</w:t>
      </w:r>
      <w:r w:rsidR="00B143BC" w:rsidRPr="00075845">
        <w:rPr>
          <w:rFonts w:cs="Arial" w:hint="eastAsia"/>
          <w:sz w:val="22"/>
          <w:szCs w:val="22"/>
          <w:lang w:eastAsia="zh-TW"/>
        </w:rPr>
        <w:t>, C.B.O.,</w:t>
      </w:r>
      <w:r w:rsidRPr="00075845">
        <w:rPr>
          <w:rFonts w:cs="Arial"/>
          <w:sz w:val="22"/>
          <w:szCs w:val="22"/>
        </w:rPr>
        <w:tab/>
        <w:t xml:space="preserve">                                  Date</w:t>
      </w:r>
    </w:p>
    <w:p w:rsidR="000E5C61" w:rsidRPr="00075845" w:rsidRDefault="000E5C61" w:rsidP="000E5C61">
      <w:pPr>
        <w:ind w:right="43"/>
        <w:rPr>
          <w:rFonts w:cs="Arial"/>
          <w:sz w:val="22"/>
          <w:szCs w:val="22"/>
        </w:rPr>
      </w:pPr>
      <w:r w:rsidRPr="00075845">
        <w:rPr>
          <w:rFonts w:cs="Arial"/>
          <w:sz w:val="22"/>
          <w:szCs w:val="22"/>
        </w:rPr>
        <w:t>Director</w:t>
      </w:r>
    </w:p>
    <w:p w:rsidR="000E5C61" w:rsidRPr="00075845" w:rsidRDefault="000E5C61" w:rsidP="000E5C61">
      <w:pPr>
        <w:spacing w:after="240"/>
        <w:ind w:right="43"/>
        <w:rPr>
          <w:rFonts w:cs="Arial"/>
          <w:sz w:val="22"/>
          <w:szCs w:val="22"/>
        </w:rPr>
      </w:pPr>
      <w:r w:rsidRPr="00075845">
        <w:rPr>
          <w:rFonts w:cs="Arial"/>
          <w:sz w:val="22"/>
          <w:szCs w:val="22"/>
        </w:rPr>
        <w:t>Department of Building Inspection</w:t>
      </w:r>
    </w:p>
    <w:p w:rsidR="00366B41" w:rsidRPr="00075845" w:rsidRDefault="00664264" w:rsidP="00AA0332">
      <w:pPr>
        <w:shd w:val="clear" w:color="auto" w:fill="FFFFFF"/>
        <w:ind w:left="2160" w:hanging="2160"/>
        <w:outlineLvl w:val="1"/>
        <w:rPr>
          <w:sz w:val="22"/>
          <w:szCs w:val="22"/>
        </w:rPr>
      </w:pPr>
      <w:r>
        <w:rPr>
          <w:rFonts w:cs="Arial"/>
          <w:noProof/>
          <w:color w:val="0054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124460</wp:posOffset>
                </wp:positionV>
                <wp:extent cx="6205220" cy="371475"/>
                <wp:effectExtent l="5080" t="9525" r="9525" b="952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845" w:rsidRDefault="00075845" w:rsidP="00075845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This Information Sheet is subject to modification at any time. For the most current version, visit our website at http://www.sfdbi.org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.4pt;margin-top:9.8pt;width:488.6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">
                <v:textbox>
                  <w:txbxContent>
                    <w:p w:rsidR="00075845" w:rsidRDefault="00075845" w:rsidP="00075845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This Information Sheet is subject to modification at any time. For the most current version, visit our website at http://www.sfdbi.org</w:t>
                      </w:r>
                    </w:p>
                  </w:txbxContent>
                </v:textbox>
              </v:shape>
            </w:pict>
          </mc:Fallback>
        </mc:AlternateContent>
      </w:r>
      <w:r w:rsidR="0077069A" w:rsidRPr="00075845">
        <w:rPr>
          <w:rFonts w:cs="Arial"/>
          <w:noProof/>
          <w:vanish/>
          <w:color w:val="0054A6"/>
          <w:sz w:val="22"/>
          <w:szCs w:val="22"/>
        </w:rPr>
        <w:drawing>
          <wp:inline distT="0" distB="0" distL="0" distR="0">
            <wp:extent cx="990600" cy="161925"/>
            <wp:effectExtent l="19050" t="0" r="0" b="0"/>
            <wp:docPr id="1" name="Picture 1" descr="Add to Google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 to Google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3FA" w:rsidRPr="00075845">
        <w:rPr>
          <w:rFonts w:cs="Arial"/>
          <w:sz w:val="22"/>
          <w:szCs w:val="22"/>
        </w:rPr>
        <w:t xml:space="preserve">  </w:t>
      </w:r>
    </w:p>
    <w:sectPr w:rsidR="00366B41" w:rsidRPr="00075845" w:rsidSect="0007584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900" w:left="120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504" w:rsidRDefault="00062504">
      <w:r>
        <w:separator/>
      </w:r>
    </w:p>
  </w:endnote>
  <w:endnote w:type="continuationSeparator" w:id="0">
    <w:p w:rsidR="00062504" w:rsidRDefault="0006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04" w:rsidRDefault="00062504" w:rsidP="00A971F9">
    <w:pPr>
      <w:pStyle w:val="Footer"/>
      <w:tabs>
        <w:tab w:val="clear" w:pos="8640"/>
        <w:tab w:val="right" w:pos="10170"/>
      </w:tabs>
    </w:pPr>
    <w:r>
      <w:tab/>
    </w:r>
    <w:r>
      <w:tab/>
    </w:r>
    <w:sdt>
      <w:sdtPr>
        <w:id w:val="155333278"/>
        <w:docPartObj>
          <w:docPartGallery w:val="Page Numbers (Bottom of Page)"/>
          <w:docPartUnique/>
        </w:docPartObj>
      </w:sdtPr>
      <w:sdtEndPr/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 w:rsidR="00DF489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F4896">
              <w:rPr>
                <w:b/>
              </w:rPr>
              <w:fldChar w:fldCharType="separate"/>
            </w:r>
            <w:r w:rsidR="00075845">
              <w:rPr>
                <w:b/>
                <w:noProof/>
              </w:rPr>
              <w:t>2</w:t>
            </w:r>
            <w:r w:rsidR="00DF4896">
              <w:rPr>
                <w:b/>
              </w:rPr>
              <w:fldChar w:fldCharType="end"/>
            </w:r>
            <w:r>
              <w:t xml:space="preserve"> of </w:t>
            </w:r>
            <w:r w:rsidR="00DF4896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F4896">
              <w:rPr>
                <w:b/>
              </w:rPr>
              <w:fldChar w:fldCharType="separate"/>
            </w:r>
            <w:r w:rsidR="00BC3945">
              <w:rPr>
                <w:b/>
                <w:noProof/>
              </w:rPr>
              <w:t>1</w:t>
            </w:r>
            <w:r w:rsidR="00DF4896">
              <w:rPr>
                <w:b/>
              </w:rPr>
              <w:fldChar w:fldCharType="end"/>
            </w:r>
          </w:sdtContent>
        </w:sdt>
      </w:sdtContent>
    </w:sdt>
  </w:p>
  <w:p w:rsidR="00062504" w:rsidRDefault="000625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04" w:rsidRPr="00586515" w:rsidRDefault="00062504" w:rsidP="004904C5">
    <w:pPr>
      <w:pStyle w:val="Footer"/>
      <w:jc w:val="center"/>
      <w:rPr>
        <w:b/>
        <w:bCs w:val="0"/>
      </w:rPr>
    </w:pPr>
    <w:r>
      <w:rPr>
        <w:b/>
        <w:bCs w:val="0"/>
      </w:rPr>
      <w:t>Technical Services Division</w:t>
    </w:r>
  </w:p>
  <w:p w:rsidR="00062504" w:rsidRDefault="00062504" w:rsidP="004904C5">
    <w:pPr>
      <w:pStyle w:val="Footer"/>
      <w:jc w:val="center"/>
      <w:rPr>
        <w:b/>
        <w:bCs w:val="0"/>
        <w:sz w:val="20"/>
      </w:rPr>
    </w:pPr>
    <w:smartTag w:uri="urn:schemas-microsoft-com:office:smarttags" w:element="Street">
      <w:smartTag w:uri="urn:schemas-microsoft-com:office:smarttags" w:element="address">
        <w:r>
          <w:rPr>
            <w:b/>
            <w:bCs w:val="0"/>
            <w:sz w:val="20"/>
          </w:rPr>
          <w:t>1660 Mission Street</w:t>
        </w:r>
      </w:smartTag>
    </w:smartTag>
    <w:r>
      <w:rPr>
        <w:b/>
        <w:bCs w:val="0"/>
        <w:sz w:val="20"/>
      </w:rPr>
      <w:t xml:space="preserve"> – </w:t>
    </w:r>
    <w:smartTag w:uri="urn:schemas-microsoft-com:office:smarttags" w:element="place">
      <w:smartTag w:uri="urn:schemas-microsoft-com:office:smarttags" w:element="City">
        <w:r>
          <w:rPr>
            <w:b/>
            <w:bCs w:val="0"/>
            <w:sz w:val="20"/>
          </w:rPr>
          <w:t>San Francisco</w:t>
        </w:r>
      </w:smartTag>
      <w:r>
        <w:rPr>
          <w:b/>
          <w:bCs w:val="0"/>
          <w:sz w:val="20"/>
        </w:rPr>
        <w:t xml:space="preserve"> </w:t>
      </w:r>
      <w:smartTag w:uri="urn:schemas-microsoft-com:office:smarttags" w:element="State">
        <w:r>
          <w:rPr>
            <w:b/>
            <w:bCs w:val="0"/>
            <w:sz w:val="20"/>
          </w:rPr>
          <w:t>CA</w:t>
        </w:r>
      </w:smartTag>
      <w:r>
        <w:rPr>
          <w:b/>
          <w:bCs w:val="0"/>
          <w:sz w:val="20"/>
        </w:rPr>
        <w:t xml:space="preserve"> </w:t>
      </w:r>
      <w:smartTag w:uri="urn:schemas-microsoft-com:office:smarttags" w:element="PostalCode">
        <w:r>
          <w:rPr>
            <w:b/>
            <w:bCs w:val="0"/>
            <w:sz w:val="20"/>
          </w:rPr>
          <w:t>94103</w:t>
        </w:r>
      </w:smartTag>
    </w:smartTag>
  </w:p>
  <w:p w:rsidR="00062504" w:rsidRDefault="00062504" w:rsidP="004904C5">
    <w:pPr>
      <w:pStyle w:val="Footer"/>
      <w:jc w:val="center"/>
    </w:pPr>
    <w:r>
      <w:rPr>
        <w:b/>
        <w:bCs w:val="0"/>
        <w:sz w:val="20"/>
      </w:rPr>
      <w:t>Office (415) 558-6205 – FAX (415) 558-6401 – www.sfdbi.org</w:t>
    </w:r>
  </w:p>
  <w:p w:rsidR="00062504" w:rsidRDefault="00062504" w:rsidP="008B146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504" w:rsidRDefault="00062504">
      <w:r>
        <w:separator/>
      </w:r>
    </w:p>
  </w:footnote>
  <w:footnote w:type="continuationSeparator" w:id="0">
    <w:p w:rsidR="00062504" w:rsidRDefault="00062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04" w:rsidRDefault="00062504" w:rsidP="00A971F9">
    <w:pPr>
      <w:pStyle w:val="Header"/>
      <w:tabs>
        <w:tab w:val="clear" w:pos="8640"/>
        <w:tab w:val="right" w:pos="10260"/>
      </w:tabs>
    </w:pPr>
    <w:r>
      <w:rPr>
        <w:rFonts w:cs="Arial"/>
        <w:sz w:val="22"/>
        <w:szCs w:val="22"/>
      </w:rPr>
      <w:t>Information Sheet</w:t>
    </w:r>
    <w:r>
      <w:rPr>
        <w:rFonts w:cs="Arial"/>
        <w:sz w:val="22"/>
        <w:szCs w:val="22"/>
      </w:rPr>
      <w:tab/>
    </w:r>
    <w:r>
      <w:rPr>
        <w:rFonts w:cs="Arial"/>
        <w:sz w:val="22"/>
        <w:szCs w:val="22"/>
      </w:rPr>
      <w:tab/>
      <w:t>E-03</w:t>
    </w:r>
    <w:r>
      <w:rPr>
        <w:rFonts w:cs="Arial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33" w:rsidRDefault="00062504" w:rsidP="00A70C33">
    <w:pPr>
      <w:pStyle w:val="Heading1"/>
      <w:ind w:left="-540"/>
      <w:rPr>
        <w:sz w:val="20"/>
      </w:rPr>
    </w:pPr>
    <w:r>
      <w:rPr>
        <w:sz w:val="20"/>
      </w:rPr>
      <w:t>City an</w:t>
    </w:r>
    <w:r w:rsidR="00A70C33">
      <w:rPr>
        <w:sz w:val="20"/>
      </w:rPr>
      <w:t>d County of San Francisco</w:t>
    </w:r>
    <w:r w:rsidR="00A70C33">
      <w:rPr>
        <w:sz w:val="20"/>
      </w:rPr>
      <w:tab/>
    </w:r>
    <w:r w:rsidR="00A70C33">
      <w:rPr>
        <w:sz w:val="20"/>
      </w:rPr>
      <w:tab/>
    </w:r>
    <w:r w:rsidR="00A70C33">
      <w:rPr>
        <w:sz w:val="20"/>
      </w:rPr>
      <w:tab/>
    </w:r>
    <w:r w:rsidR="00A70C33">
      <w:rPr>
        <w:sz w:val="20"/>
      </w:rPr>
      <w:tab/>
      <w:t xml:space="preserve">                    </w:t>
    </w:r>
    <w:r>
      <w:rPr>
        <w:sz w:val="20"/>
      </w:rPr>
      <w:t>Edwin M. Lee, Mayor</w: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-283210</wp:posOffset>
          </wp:positionV>
          <wp:extent cx="1076325" cy="1066800"/>
          <wp:effectExtent l="19050" t="0" r="9525" b="0"/>
          <wp:wrapSquare wrapText="bothSides"/>
          <wp:docPr id="11" name="Picture 11" descr="SF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F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0C33">
      <w:rPr>
        <w:sz w:val="20"/>
      </w:rPr>
      <w:t xml:space="preserve"> </w:t>
    </w:r>
  </w:p>
  <w:p w:rsidR="00062504" w:rsidRPr="00A70C33" w:rsidRDefault="00062504" w:rsidP="00A70C33">
    <w:pPr>
      <w:pStyle w:val="Heading1"/>
      <w:ind w:left="-540"/>
      <w:rPr>
        <w:sz w:val="20"/>
      </w:rPr>
    </w:pPr>
    <w:r w:rsidRPr="00A70C33">
      <w:rPr>
        <w:sz w:val="20"/>
      </w:rPr>
      <w:t>Depart</w:t>
    </w:r>
    <w:r w:rsidR="00A70C33" w:rsidRPr="00A70C33">
      <w:rPr>
        <w:bCs/>
        <w:sz w:val="20"/>
      </w:rPr>
      <w:t>ment of Building Inspection</w:t>
    </w:r>
    <w:r w:rsidR="00A70C33">
      <w:rPr>
        <w:b w:val="0"/>
        <w:bCs/>
        <w:sz w:val="20"/>
      </w:rPr>
      <w:tab/>
    </w:r>
    <w:r w:rsidR="00A70C33">
      <w:rPr>
        <w:b w:val="0"/>
        <w:bCs/>
        <w:sz w:val="20"/>
      </w:rPr>
      <w:tab/>
      <w:t xml:space="preserve"> </w:t>
    </w:r>
    <w:r w:rsidR="00A70C33">
      <w:rPr>
        <w:b w:val="0"/>
        <w:bCs/>
        <w:sz w:val="20"/>
      </w:rPr>
      <w:tab/>
      <w:t xml:space="preserve">            </w:t>
    </w:r>
    <w:r>
      <w:rPr>
        <w:rFonts w:hint="eastAsia"/>
        <w:sz w:val="20"/>
        <w:lang w:eastAsia="zh-TW"/>
      </w:rPr>
      <w:t>Tom C. Hui, S.E.</w:t>
    </w:r>
    <w:r>
      <w:rPr>
        <w:sz w:val="20"/>
      </w:rPr>
      <w:t>, C.B.O., Director</w:t>
    </w:r>
  </w:p>
  <w:p w:rsidR="00062504" w:rsidRDefault="00062504" w:rsidP="00A014EF">
    <w:pPr>
      <w:pStyle w:val="Header"/>
    </w:pPr>
  </w:p>
  <w:p w:rsidR="00062504" w:rsidRPr="00A014EF" w:rsidRDefault="00062504" w:rsidP="00A014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www.nyc.gov/html/dob/includes/site_images/misc/arrow.gif" style="width:6.75pt;height:6.75pt;visibility:visible" o:bullet="t">
        <v:imagedata r:id="rId1" o:title="arrow"/>
      </v:shape>
    </w:pict>
  </w:numPicBullet>
  <w:abstractNum w:abstractNumId="0" w15:restartNumberingAfterBreak="0">
    <w:nsid w:val="02A657CA"/>
    <w:multiLevelType w:val="multilevel"/>
    <w:tmpl w:val="3A6CD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86078"/>
    <w:multiLevelType w:val="hybridMultilevel"/>
    <w:tmpl w:val="E3526BDA"/>
    <w:lvl w:ilvl="0" w:tplc="E8F4716E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8AA0868"/>
    <w:multiLevelType w:val="hybridMultilevel"/>
    <w:tmpl w:val="15CA5E14"/>
    <w:lvl w:ilvl="0" w:tplc="0E7299EA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FD787A"/>
    <w:multiLevelType w:val="multilevel"/>
    <w:tmpl w:val="8AC8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908C4"/>
    <w:multiLevelType w:val="multilevel"/>
    <w:tmpl w:val="CCF6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CE6337"/>
    <w:multiLevelType w:val="hybridMultilevel"/>
    <w:tmpl w:val="FC04F1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775F4"/>
    <w:multiLevelType w:val="multilevel"/>
    <w:tmpl w:val="CD3E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E12BB"/>
    <w:multiLevelType w:val="hybridMultilevel"/>
    <w:tmpl w:val="4B103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951CC"/>
    <w:multiLevelType w:val="hybridMultilevel"/>
    <w:tmpl w:val="164EE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812A3"/>
    <w:multiLevelType w:val="multilevel"/>
    <w:tmpl w:val="3A5E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2401B"/>
    <w:multiLevelType w:val="hybridMultilevel"/>
    <w:tmpl w:val="F404F98E"/>
    <w:lvl w:ilvl="0" w:tplc="12AC8E5C">
      <w:start w:val="1"/>
      <w:numFmt w:val="upperRoman"/>
      <w:lvlText w:val="(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31091"/>
    <w:multiLevelType w:val="hybridMultilevel"/>
    <w:tmpl w:val="EDDA5D58"/>
    <w:lvl w:ilvl="0" w:tplc="20CC81F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155923"/>
    <w:multiLevelType w:val="hybridMultilevel"/>
    <w:tmpl w:val="655CF0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215DEF"/>
    <w:multiLevelType w:val="hybridMultilevel"/>
    <w:tmpl w:val="C0E479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9B75C8"/>
    <w:multiLevelType w:val="multilevel"/>
    <w:tmpl w:val="7804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C14BE"/>
    <w:multiLevelType w:val="multilevel"/>
    <w:tmpl w:val="9B6E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D85E52"/>
    <w:multiLevelType w:val="multilevel"/>
    <w:tmpl w:val="9482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580A24"/>
    <w:multiLevelType w:val="hybridMultilevel"/>
    <w:tmpl w:val="51D4B3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2224A1F"/>
    <w:multiLevelType w:val="hybridMultilevel"/>
    <w:tmpl w:val="7DB63EEC"/>
    <w:lvl w:ilvl="0" w:tplc="FA9605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6C4079C"/>
    <w:multiLevelType w:val="multilevel"/>
    <w:tmpl w:val="32F6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BC0DE9"/>
    <w:multiLevelType w:val="multilevel"/>
    <w:tmpl w:val="9D6A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7D4C0C"/>
    <w:multiLevelType w:val="hybridMultilevel"/>
    <w:tmpl w:val="D75A27D0"/>
    <w:lvl w:ilvl="0" w:tplc="A87C1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E3CAE"/>
    <w:multiLevelType w:val="hybridMultilevel"/>
    <w:tmpl w:val="6F1E6D32"/>
    <w:lvl w:ilvl="0" w:tplc="84007D9C">
      <w:start w:val="1"/>
      <w:numFmt w:val="upperRoman"/>
      <w:lvlText w:val="(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14E3B"/>
    <w:multiLevelType w:val="multilevel"/>
    <w:tmpl w:val="F358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CF21B3"/>
    <w:multiLevelType w:val="hybridMultilevel"/>
    <w:tmpl w:val="0156AF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9744D"/>
    <w:multiLevelType w:val="multilevel"/>
    <w:tmpl w:val="2362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6B773B"/>
    <w:multiLevelType w:val="hybridMultilevel"/>
    <w:tmpl w:val="AF608DC2"/>
    <w:lvl w:ilvl="0" w:tplc="CF102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D48C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CA92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649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4E77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E84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145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E056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060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7C05ABD"/>
    <w:multiLevelType w:val="multilevel"/>
    <w:tmpl w:val="9402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586E2C"/>
    <w:multiLevelType w:val="hybridMultilevel"/>
    <w:tmpl w:val="1890B3B0"/>
    <w:lvl w:ilvl="0" w:tplc="603441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9D24BF3"/>
    <w:multiLevelType w:val="hybridMultilevel"/>
    <w:tmpl w:val="CDBE94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533E9A"/>
    <w:multiLevelType w:val="multilevel"/>
    <w:tmpl w:val="D80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29"/>
  </w:num>
  <w:num w:numId="4">
    <w:abstractNumId w:val="18"/>
  </w:num>
  <w:num w:numId="5">
    <w:abstractNumId w:val="14"/>
  </w:num>
  <w:num w:numId="6">
    <w:abstractNumId w:val="25"/>
  </w:num>
  <w:num w:numId="7">
    <w:abstractNumId w:val="4"/>
  </w:num>
  <w:num w:numId="8">
    <w:abstractNumId w:val="3"/>
  </w:num>
  <w:num w:numId="9">
    <w:abstractNumId w:val="0"/>
  </w:num>
  <w:num w:numId="10">
    <w:abstractNumId w:val="26"/>
  </w:num>
  <w:num w:numId="11">
    <w:abstractNumId w:val="16"/>
  </w:num>
  <w:num w:numId="12">
    <w:abstractNumId w:val="30"/>
  </w:num>
  <w:num w:numId="13">
    <w:abstractNumId w:val="15"/>
  </w:num>
  <w:num w:numId="14">
    <w:abstractNumId w:val="20"/>
  </w:num>
  <w:num w:numId="15">
    <w:abstractNumId w:val="27"/>
  </w:num>
  <w:num w:numId="16">
    <w:abstractNumId w:val="23"/>
  </w:num>
  <w:num w:numId="17">
    <w:abstractNumId w:val="19"/>
  </w:num>
  <w:num w:numId="18">
    <w:abstractNumId w:val="6"/>
  </w:num>
  <w:num w:numId="19">
    <w:abstractNumId w:val="9"/>
  </w:num>
  <w:num w:numId="20">
    <w:abstractNumId w:val="8"/>
  </w:num>
  <w:num w:numId="21">
    <w:abstractNumId w:val="21"/>
  </w:num>
  <w:num w:numId="22">
    <w:abstractNumId w:val="24"/>
  </w:num>
  <w:num w:numId="23">
    <w:abstractNumId w:val="7"/>
  </w:num>
  <w:num w:numId="24">
    <w:abstractNumId w:val="22"/>
  </w:num>
  <w:num w:numId="25">
    <w:abstractNumId w:val="17"/>
  </w:num>
  <w:num w:numId="26">
    <w:abstractNumId w:val="10"/>
  </w:num>
  <w:num w:numId="27">
    <w:abstractNumId w:val="11"/>
  </w:num>
  <w:num w:numId="28">
    <w:abstractNumId w:val="12"/>
  </w:num>
  <w:num w:numId="29">
    <w:abstractNumId w:val="2"/>
  </w:num>
  <w:num w:numId="30">
    <w:abstractNumId w:val="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F6"/>
    <w:rsid w:val="00004E2F"/>
    <w:rsid w:val="000101CD"/>
    <w:rsid w:val="00024977"/>
    <w:rsid w:val="00036D23"/>
    <w:rsid w:val="00037C56"/>
    <w:rsid w:val="0004010E"/>
    <w:rsid w:val="00062504"/>
    <w:rsid w:val="00075845"/>
    <w:rsid w:val="000915B6"/>
    <w:rsid w:val="00095024"/>
    <w:rsid w:val="000A0243"/>
    <w:rsid w:val="000A0D1E"/>
    <w:rsid w:val="000B164A"/>
    <w:rsid w:val="000B288E"/>
    <w:rsid w:val="000D18BD"/>
    <w:rsid w:val="000D2243"/>
    <w:rsid w:val="000E065B"/>
    <w:rsid w:val="000E5503"/>
    <w:rsid w:val="000E5C61"/>
    <w:rsid w:val="000F1071"/>
    <w:rsid w:val="000F33FA"/>
    <w:rsid w:val="000F470A"/>
    <w:rsid w:val="001079B4"/>
    <w:rsid w:val="001112CD"/>
    <w:rsid w:val="001133C2"/>
    <w:rsid w:val="00126C83"/>
    <w:rsid w:val="001271C6"/>
    <w:rsid w:val="001272A9"/>
    <w:rsid w:val="0012739E"/>
    <w:rsid w:val="00142B93"/>
    <w:rsid w:val="00147704"/>
    <w:rsid w:val="001562BF"/>
    <w:rsid w:val="001569F6"/>
    <w:rsid w:val="00166314"/>
    <w:rsid w:val="001711E7"/>
    <w:rsid w:val="00172A62"/>
    <w:rsid w:val="00173B31"/>
    <w:rsid w:val="00177A13"/>
    <w:rsid w:val="0018383B"/>
    <w:rsid w:val="001A1CDA"/>
    <w:rsid w:val="001A359D"/>
    <w:rsid w:val="001B4604"/>
    <w:rsid w:val="001C1D1C"/>
    <w:rsid w:val="001E12D6"/>
    <w:rsid w:val="001E3D17"/>
    <w:rsid w:val="001F6684"/>
    <w:rsid w:val="00203510"/>
    <w:rsid w:val="0022135D"/>
    <w:rsid w:val="00240586"/>
    <w:rsid w:val="002830AF"/>
    <w:rsid w:val="00286D02"/>
    <w:rsid w:val="002A0477"/>
    <w:rsid w:val="002A6FF4"/>
    <w:rsid w:val="002B1F16"/>
    <w:rsid w:val="002D26D2"/>
    <w:rsid w:val="002D3C5F"/>
    <w:rsid w:val="00310A74"/>
    <w:rsid w:val="003436CD"/>
    <w:rsid w:val="00344B2E"/>
    <w:rsid w:val="00347A55"/>
    <w:rsid w:val="00362239"/>
    <w:rsid w:val="00366B41"/>
    <w:rsid w:val="00376B8D"/>
    <w:rsid w:val="003818F6"/>
    <w:rsid w:val="003830D5"/>
    <w:rsid w:val="00383FCF"/>
    <w:rsid w:val="0039088A"/>
    <w:rsid w:val="003A28FA"/>
    <w:rsid w:val="003A5F76"/>
    <w:rsid w:val="003D624A"/>
    <w:rsid w:val="003E4CCE"/>
    <w:rsid w:val="00401999"/>
    <w:rsid w:val="0040601C"/>
    <w:rsid w:val="00415A90"/>
    <w:rsid w:val="00441D8E"/>
    <w:rsid w:val="004525E0"/>
    <w:rsid w:val="00461FAF"/>
    <w:rsid w:val="0046301A"/>
    <w:rsid w:val="00465649"/>
    <w:rsid w:val="00467BC2"/>
    <w:rsid w:val="004904C5"/>
    <w:rsid w:val="00495227"/>
    <w:rsid w:val="004B4431"/>
    <w:rsid w:val="004C0EF3"/>
    <w:rsid w:val="004C7133"/>
    <w:rsid w:val="004E3B47"/>
    <w:rsid w:val="0051588C"/>
    <w:rsid w:val="00526B91"/>
    <w:rsid w:val="00527098"/>
    <w:rsid w:val="00527A77"/>
    <w:rsid w:val="00531FCF"/>
    <w:rsid w:val="00544E10"/>
    <w:rsid w:val="0054503F"/>
    <w:rsid w:val="00546DFA"/>
    <w:rsid w:val="00563A8D"/>
    <w:rsid w:val="00593973"/>
    <w:rsid w:val="005A6EAF"/>
    <w:rsid w:val="005A72EF"/>
    <w:rsid w:val="005B3509"/>
    <w:rsid w:val="005B401D"/>
    <w:rsid w:val="005C6F3E"/>
    <w:rsid w:val="005D2925"/>
    <w:rsid w:val="005E02EF"/>
    <w:rsid w:val="005E57C6"/>
    <w:rsid w:val="005F5733"/>
    <w:rsid w:val="005F7C33"/>
    <w:rsid w:val="0060143F"/>
    <w:rsid w:val="00651AD2"/>
    <w:rsid w:val="00663AAD"/>
    <w:rsid w:val="00664264"/>
    <w:rsid w:val="00665AE9"/>
    <w:rsid w:val="006712E0"/>
    <w:rsid w:val="006715A5"/>
    <w:rsid w:val="00687E68"/>
    <w:rsid w:val="006A23CC"/>
    <w:rsid w:val="006A25E5"/>
    <w:rsid w:val="006A7D64"/>
    <w:rsid w:val="006B15B6"/>
    <w:rsid w:val="006B59BA"/>
    <w:rsid w:val="006C428E"/>
    <w:rsid w:val="006D5657"/>
    <w:rsid w:val="006E2313"/>
    <w:rsid w:val="00704D53"/>
    <w:rsid w:val="00721EE8"/>
    <w:rsid w:val="007408EB"/>
    <w:rsid w:val="0077069A"/>
    <w:rsid w:val="00776425"/>
    <w:rsid w:val="00785926"/>
    <w:rsid w:val="007957B5"/>
    <w:rsid w:val="007B5814"/>
    <w:rsid w:val="007C1E29"/>
    <w:rsid w:val="007C75C9"/>
    <w:rsid w:val="007D1446"/>
    <w:rsid w:val="007D163B"/>
    <w:rsid w:val="007D417B"/>
    <w:rsid w:val="007D4B24"/>
    <w:rsid w:val="007D513D"/>
    <w:rsid w:val="007D78E7"/>
    <w:rsid w:val="007F0659"/>
    <w:rsid w:val="008035C8"/>
    <w:rsid w:val="00804613"/>
    <w:rsid w:val="0088105B"/>
    <w:rsid w:val="008A7F86"/>
    <w:rsid w:val="008B146E"/>
    <w:rsid w:val="008B2658"/>
    <w:rsid w:val="008B4B33"/>
    <w:rsid w:val="008C09B6"/>
    <w:rsid w:val="008C0F82"/>
    <w:rsid w:val="008C72C5"/>
    <w:rsid w:val="008D076B"/>
    <w:rsid w:val="008D2B93"/>
    <w:rsid w:val="008D5DD0"/>
    <w:rsid w:val="008E5BD2"/>
    <w:rsid w:val="008F1322"/>
    <w:rsid w:val="00905111"/>
    <w:rsid w:val="00905A6B"/>
    <w:rsid w:val="00913B6D"/>
    <w:rsid w:val="009240F2"/>
    <w:rsid w:val="009266CF"/>
    <w:rsid w:val="009267A9"/>
    <w:rsid w:val="00947CEB"/>
    <w:rsid w:val="0095487D"/>
    <w:rsid w:val="00955A60"/>
    <w:rsid w:val="00991BDA"/>
    <w:rsid w:val="0099510F"/>
    <w:rsid w:val="009A6A49"/>
    <w:rsid w:val="009C4F4A"/>
    <w:rsid w:val="009D4FE8"/>
    <w:rsid w:val="009E7AB7"/>
    <w:rsid w:val="009F78E5"/>
    <w:rsid w:val="00A014EF"/>
    <w:rsid w:val="00A0254E"/>
    <w:rsid w:val="00A02FB1"/>
    <w:rsid w:val="00A576EC"/>
    <w:rsid w:val="00A70C33"/>
    <w:rsid w:val="00A83C23"/>
    <w:rsid w:val="00A83DCE"/>
    <w:rsid w:val="00A8566D"/>
    <w:rsid w:val="00A95B2F"/>
    <w:rsid w:val="00A971F9"/>
    <w:rsid w:val="00AA0332"/>
    <w:rsid w:val="00AA278D"/>
    <w:rsid w:val="00AB267A"/>
    <w:rsid w:val="00AD2F85"/>
    <w:rsid w:val="00AD3ADF"/>
    <w:rsid w:val="00AF5295"/>
    <w:rsid w:val="00AF5EAD"/>
    <w:rsid w:val="00B143BC"/>
    <w:rsid w:val="00B1751B"/>
    <w:rsid w:val="00B44929"/>
    <w:rsid w:val="00B612DF"/>
    <w:rsid w:val="00B65CBD"/>
    <w:rsid w:val="00B82612"/>
    <w:rsid w:val="00B932DF"/>
    <w:rsid w:val="00B95391"/>
    <w:rsid w:val="00B95EB4"/>
    <w:rsid w:val="00BA21A4"/>
    <w:rsid w:val="00BB3DE5"/>
    <w:rsid w:val="00BC0C86"/>
    <w:rsid w:val="00BC3945"/>
    <w:rsid w:val="00BD59C5"/>
    <w:rsid w:val="00BE32D7"/>
    <w:rsid w:val="00BE448F"/>
    <w:rsid w:val="00BE50D0"/>
    <w:rsid w:val="00BE7812"/>
    <w:rsid w:val="00C202CC"/>
    <w:rsid w:val="00C24483"/>
    <w:rsid w:val="00C31F60"/>
    <w:rsid w:val="00C36DE8"/>
    <w:rsid w:val="00C37175"/>
    <w:rsid w:val="00C3779C"/>
    <w:rsid w:val="00C44904"/>
    <w:rsid w:val="00C53B7D"/>
    <w:rsid w:val="00C57C27"/>
    <w:rsid w:val="00C76682"/>
    <w:rsid w:val="00C7690A"/>
    <w:rsid w:val="00C87929"/>
    <w:rsid w:val="00CA270A"/>
    <w:rsid w:val="00CB4FEE"/>
    <w:rsid w:val="00CD670E"/>
    <w:rsid w:val="00CE0A68"/>
    <w:rsid w:val="00CE5864"/>
    <w:rsid w:val="00D04247"/>
    <w:rsid w:val="00D046A0"/>
    <w:rsid w:val="00D16C3A"/>
    <w:rsid w:val="00D30004"/>
    <w:rsid w:val="00D315DB"/>
    <w:rsid w:val="00D31F90"/>
    <w:rsid w:val="00D35806"/>
    <w:rsid w:val="00D54EF0"/>
    <w:rsid w:val="00D6312F"/>
    <w:rsid w:val="00D700C7"/>
    <w:rsid w:val="00D94A5D"/>
    <w:rsid w:val="00DA14C4"/>
    <w:rsid w:val="00DA40C4"/>
    <w:rsid w:val="00DA4C34"/>
    <w:rsid w:val="00DB2671"/>
    <w:rsid w:val="00DB4830"/>
    <w:rsid w:val="00DD7F46"/>
    <w:rsid w:val="00DE112D"/>
    <w:rsid w:val="00DE51EE"/>
    <w:rsid w:val="00DE57AE"/>
    <w:rsid w:val="00DF1685"/>
    <w:rsid w:val="00DF4768"/>
    <w:rsid w:val="00DF4896"/>
    <w:rsid w:val="00DF6377"/>
    <w:rsid w:val="00DF74F1"/>
    <w:rsid w:val="00E01B4B"/>
    <w:rsid w:val="00E025CD"/>
    <w:rsid w:val="00E025E7"/>
    <w:rsid w:val="00E14D42"/>
    <w:rsid w:val="00E26A87"/>
    <w:rsid w:val="00E44BD0"/>
    <w:rsid w:val="00E7586F"/>
    <w:rsid w:val="00E8768E"/>
    <w:rsid w:val="00E92402"/>
    <w:rsid w:val="00E96B63"/>
    <w:rsid w:val="00EA5FC9"/>
    <w:rsid w:val="00EB4012"/>
    <w:rsid w:val="00EB7D59"/>
    <w:rsid w:val="00ED6B17"/>
    <w:rsid w:val="00EE51EB"/>
    <w:rsid w:val="00EE6226"/>
    <w:rsid w:val="00F0535E"/>
    <w:rsid w:val="00F17DE4"/>
    <w:rsid w:val="00F20B6C"/>
    <w:rsid w:val="00F23B39"/>
    <w:rsid w:val="00F262B0"/>
    <w:rsid w:val="00F33688"/>
    <w:rsid w:val="00F47AD3"/>
    <w:rsid w:val="00F67ECB"/>
    <w:rsid w:val="00F810F3"/>
    <w:rsid w:val="00F977BB"/>
    <w:rsid w:val="00FA472B"/>
    <w:rsid w:val="00FD30A5"/>
    <w:rsid w:val="00FE1EEE"/>
    <w:rsid w:val="00FE32D9"/>
    <w:rsid w:val="00FE488F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D8A1DC56-23C0-48F8-96CF-73645E15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8F6"/>
    <w:rPr>
      <w:rFonts w:ascii="Arial" w:hAnsi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3818F6"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4830"/>
    <w:pPr>
      <w:keepNext/>
      <w:spacing w:before="240" w:after="60"/>
      <w:outlineLvl w:val="1"/>
    </w:pPr>
    <w:rPr>
      <w:rFonts w:ascii="Cambria" w:hAnsi="Cambria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830"/>
    <w:pPr>
      <w:keepNext/>
      <w:keepLines/>
      <w:spacing w:before="200" w:line="276" w:lineRule="auto"/>
      <w:outlineLvl w:val="2"/>
    </w:pPr>
    <w:rPr>
      <w:rFonts w:ascii="Cambria" w:hAnsi="Cambria"/>
      <w:b/>
      <w:color w:val="4F81BD"/>
      <w:sz w:val="22"/>
      <w:szCs w:val="22"/>
    </w:rPr>
  </w:style>
  <w:style w:type="paragraph" w:styleId="Heading7">
    <w:name w:val="heading 7"/>
    <w:basedOn w:val="Normal"/>
    <w:next w:val="Normal"/>
    <w:qFormat/>
    <w:rsid w:val="00A0254E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A0254E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18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1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1999"/>
  </w:style>
  <w:style w:type="paragraph" w:styleId="BalloonText">
    <w:name w:val="Balloon Text"/>
    <w:basedOn w:val="Normal"/>
    <w:semiHidden/>
    <w:rsid w:val="00C36DE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DB48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83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830"/>
    <w:pPr>
      <w:spacing w:before="100" w:beforeAutospacing="1" w:after="100" w:afterAutospacing="1"/>
    </w:pPr>
    <w:rPr>
      <w:rFonts w:ascii="Times New Roman" w:hAnsi="Times New Roman"/>
      <w:bCs w:val="0"/>
    </w:rPr>
  </w:style>
  <w:style w:type="character" w:styleId="Strong">
    <w:name w:val="Strong"/>
    <w:basedOn w:val="DefaultParagraphFont"/>
    <w:uiPriority w:val="22"/>
    <w:qFormat/>
    <w:rsid w:val="00DB4830"/>
    <w:rPr>
      <w:b/>
      <w:bCs/>
    </w:rPr>
  </w:style>
  <w:style w:type="character" w:styleId="Hyperlink">
    <w:name w:val="Hyperlink"/>
    <w:basedOn w:val="DefaultParagraphFont"/>
    <w:uiPriority w:val="99"/>
    <w:unhideWhenUsed/>
    <w:rsid w:val="00DB4830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shareifycountnumber">
    <w:name w:val="shareify_count_number"/>
    <w:basedOn w:val="DefaultParagraphFont"/>
    <w:rsid w:val="00DB4830"/>
  </w:style>
  <w:style w:type="paragraph" w:customStyle="1" w:styleId="subhdr">
    <w:name w:val="subhdr"/>
    <w:basedOn w:val="Normal"/>
    <w:rsid w:val="00DB4830"/>
    <w:pPr>
      <w:spacing w:before="100" w:beforeAutospacing="1" w:after="100" w:afterAutospacing="1"/>
    </w:pPr>
    <w:rPr>
      <w:rFonts w:ascii="Georgia" w:hAnsi="Georgia"/>
      <w:b/>
      <w:color w:val="000000"/>
      <w:sz w:val="21"/>
      <w:szCs w:val="21"/>
    </w:rPr>
  </w:style>
  <w:style w:type="character" w:customStyle="1" w:styleId="toctoggle">
    <w:name w:val="toctoggle"/>
    <w:basedOn w:val="DefaultParagraphFont"/>
    <w:rsid w:val="00DB4830"/>
  </w:style>
  <w:style w:type="character" w:customStyle="1" w:styleId="tocnumber2">
    <w:name w:val="tocnumber2"/>
    <w:basedOn w:val="DefaultParagraphFont"/>
    <w:rsid w:val="00DB4830"/>
  </w:style>
  <w:style w:type="character" w:customStyle="1" w:styleId="toctext">
    <w:name w:val="toctext"/>
    <w:basedOn w:val="DefaultParagraphFont"/>
    <w:rsid w:val="00DB4830"/>
  </w:style>
  <w:style w:type="character" w:customStyle="1" w:styleId="editsection">
    <w:name w:val="editsection"/>
    <w:basedOn w:val="DefaultParagraphFont"/>
    <w:rsid w:val="00DB4830"/>
  </w:style>
  <w:style w:type="character" w:customStyle="1" w:styleId="mw-headline">
    <w:name w:val="mw-headline"/>
    <w:basedOn w:val="DefaultParagraphFont"/>
    <w:rsid w:val="00DB4830"/>
  </w:style>
  <w:style w:type="character" w:customStyle="1" w:styleId="citation">
    <w:name w:val="citation"/>
    <w:basedOn w:val="DefaultParagraphFont"/>
    <w:rsid w:val="00DB4830"/>
  </w:style>
  <w:style w:type="character" w:customStyle="1" w:styleId="printonly">
    <w:name w:val="printonly"/>
    <w:basedOn w:val="DefaultParagraphFont"/>
    <w:rsid w:val="00DB4830"/>
  </w:style>
  <w:style w:type="character" w:customStyle="1" w:styleId="reference-accessdate">
    <w:name w:val="reference-accessdate"/>
    <w:basedOn w:val="DefaultParagraphFont"/>
    <w:rsid w:val="00DB4830"/>
  </w:style>
  <w:style w:type="character" w:customStyle="1" w:styleId="z3988">
    <w:name w:val="z3988"/>
    <w:basedOn w:val="DefaultParagraphFont"/>
    <w:rsid w:val="00DB4830"/>
  </w:style>
  <w:style w:type="character" w:customStyle="1" w:styleId="headline1">
    <w:name w:val="headline1"/>
    <w:basedOn w:val="DefaultParagraphFont"/>
    <w:rsid w:val="00DB4830"/>
    <w:rPr>
      <w:rFonts w:ascii="Verdana" w:hAnsi="Verdana" w:hint="default"/>
      <w:b/>
      <w:bCs/>
      <w:strike w:val="0"/>
      <w:dstrike w:val="0"/>
      <w:color w:val="DB8E0B"/>
      <w:sz w:val="18"/>
      <w:szCs w:val="18"/>
      <w:u w:val="none"/>
      <w:effect w:val="none"/>
    </w:rPr>
  </w:style>
  <w:style w:type="character" w:customStyle="1" w:styleId="bodytext1">
    <w:name w:val="bodytext1"/>
    <w:basedOn w:val="DefaultParagraphFont"/>
    <w:rsid w:val="00DB4830"/>
    <w:rPr>
      <w:rFonts w:ascii="Verdana" w:hAnsi="Verdana" w:hint="default"/>
      <w:strike w:val="0"/>
      <w:dstrike w:val="0"/>
      <w:color w:val="1A3B84"/>
      <w:sz w:val="17"/>
      <w:szCs w:val="1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B4830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</w:rPr>
  </w:style>
  <w:style w:type="paragraph" w:customStyle="1" w:styleId="style1">
    <w:name w:val="style1"/>
    <w:basedOn w:val="Normal"/>
    <w:rsid w:val="00DB4830"/>
    <w:pPr>
      <w:spacing w:before="150" w:after="150"/>
    </w:pPr>
    <w:rPr>
      <w:rFonts w:ascii="Verdana" w:hAnsi="Verdana"/>
      <w:bCs w:val="0"/>
    </w:rPr>
  </w:style>
  <w:style w:type="character" w:styleId="Emphasis">
    <w:name w:val="Emphasis"/>
    <w:basedOn w:val="DefaultParagraphFont"/>
    <w:uiPriority w:val="20"/>
    <w:qFormat/>
    <w:rsid w:val="00DB4830"/>
    <w:rPr>
      <w:i/>
      <w:iCs/>
    </w:rPr>
  </w:style>
  <w:style w:type="character" w:customStyle="1" w:styleId="hottopics">
    <w:name w:val="hot_topics"/>
    <w:basedOn w:val="DefaultParagraphFont"/>
    <w:rsid w:val="00DB4830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B4830"/>
    <w:pPr>
      <w:pBdr>
        <w:bottom w:val="single" w:sz="6" w:space="1" w:color="auto"/>
      </w:pBdr>
      <w:jc w:val="center"/>
    </w:pPr>
    <w:rPr>
      <w:rFonts w:cs="Arial"/>
      <w:bCs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DB4830"/>
    <w:rPr>
      <w:rFonts w:ascii="Arial" w:hAnsi="Arial" w:cs="Arial"/>
      <w:vanish/>
      <w:sz w:val="16"/>
      <w:szCs w:val="16"/>
    </w:rPr>
  </w:style>
  <w:style w:type="character" w:customStyle="1" w:styleId="searchoption">
    <w:name w:val="searchoption"/>
    <w:basedOn w:val="DefaultParagraphFont"/>
    <w:rsid w:val="00DB4830"/>
  </w:style>
  <w:style w:type="character" w:customStyle="1" w:styleId="headersearchformsubmit">
    <w:name w:val="headersearchformsubmit"/>
    <w:basedOn w:val="DefaultParagraphFont"/>
    <w:rsid w:val="00DB4830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B4830"/>
    <w:pPr>
      <w:pBdr>
        <w:top w:val="single" w:sz="6" w:space="1" w:color="auto"/>
      </w:pBdr>
      <w:jc w:val="center"/>
    </w:pPr>
    <w:rPr>
      <w:rFonts w:cs="Arial"/>
      <w:bCs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B4830"/>
    <w:rPr>
      <w:rFonts w:ascii="Arial" w:hAnsi="Arial" w:cs="Arial"/>
      <w:vanish/>
      <w:sz w:val="16"/>
      <w:szCs w:val="16"/>
    </w:rPr>
  </w:style>
  <w:style w:type="character" w:customStyle="1" w:styleId="breadcrumbs1">
    <w:name w:val="breadcrumbs1"/>
    <w:basedOn w:val="DefaultParagraphFont"/>
    <w:rsid w:val="00DB4830"/>
    <w:rPr>
      <w:rFonts w:ascii="Verdana" w:hAnsi="Verdana" w:hint="default"/>
      <w:b/>
      <w:bCs/>
      <w:vanish w:val="0"/>
      <w:webHidden w:val="0"/>
      <w:sz w:val="17"/>
      <w:szCs w:val="17"/>
      <w:specVanish w:val="0"/>
    </w:rPr>
  </w:style>
  <w:style w:type="character" w:customStyle="1" w:styleId="alert1">
    <w:name w:val="alert1"/>
    <w:basedOn w:val="DefaultParagraphFont"/>
    <w:rsid w:val="00DB4830"/>
    <w:rPr>
      <w:vanish w:val="0"/>
      <w:webHidden w:val="0"/>
      <w:color w:val="FFFFFF"/>
      <w:shd w:val="clear" w:color="auto" w:fill="auto"/>
      <w:specVanish w:val="0"/>
    </w:rPr>
  </w:style>
  <w:style w:type="character" w:customStyle="1" w:styleId="teaser5">
    <w:name w:val="teaser5"/>
    <w:basedOn w:val="DefaultParagraphFont"/>
    <w:rsid w:val="00DB4830"/>
    <w:rPr>
      <w:rFonts w:ascii="Verdana" w:hAnsi="Verdana" w:hint="default"/>
      <w:i w:val="0"/>
      <w:iCs w:val="0"/>
      <w:sz w:val="17"/>
      <w:szCs w:val="17"/>
    </w:rPr>
  </w:style>
  <w:style w:type="character" w:customStyle="1" w:styleId="posted1">
    <w:name w:val="posted1"/>
    <w:basedOn w:val="DefaultParagraphFont"/>
    <w:rsid w:val="00DB4830"/>
    <w:rPr>
      <w:rFonts w:ascii="Arial" w:hAnsi="Arial" w:cs="Arial" w:hint="default"/>
      <w:strike w:val="0"/>
      <w:dstrike w:val="0"/>
      <w:color w:val="999999"/>
      <w:sz w:val="15"/>
      <w:szCs w:val="15"/>
      <w:u w:val="none"/>
      <w:effect w:val="none"/>
    </w:rPr>
  </w:style>
  <w:style w:type="character" w:customStyle="1" w:styleId="updated1">
    <w:name w:val="updated1"/>
    <w:basedOn w:val="DefaultParagraphFont"/>
    <w:rsid w:val="00DB4830"/>
    <w:rPr>
      <w:rFonts w:ascii="Arial" w:hAnsi="Arial" w:cs="Arial" w:hint="default"/>
      <w:strike w:val="0"/>
      <w:dstrike w:val="0"/>
      <w:color w:val="999999"/>
      <w:sz w:val="15"/>
      <w:szCs w:val="15"/>
      <w:u w:val="none"/>
      <w:effect w:val="none"/>
    </w:rPr>
  </w:style>
  <w:style w:type="paragraph" w:customStyle="1" w:styleId="Default">
    <w:name w:val="Default"/>
    <w:rsid w:val="009051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F1685"/>
    <w:rPr>
      <w:rFonts w:ascii="Arial" w:hAnsi="Arial"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F1685"/>
    <w:rPr>
      <w:rFonts w:ascii="Arial" w:hAnsi="Arial"/>
      <w:bCs/>
      <w:sz w:val="24"/>
      <w:szCs w:val="24"/>
    </w:rPr>
  </w:style>
  <w:style w:type="character" w:styleId="FollowedHyperlink">
    <w:name w:val="FollowedHyperlink"/>
    <w:basedOn w:val="DefaultParagraphFont"/>
    <w:rsid w:val="00FF76A2"/>
    <w:rPr>
      <w:color w:val="800080"/>
      <w:u w:val="single"/>
    </w:rPr>
  </w:style>
  <w:style w:type="character" w:styleId="FootnoteReference">
    <w:name w:val="footnote reference"/>
    <w:rsid w:val="00A014EF"/>
  </w:style>
  <w:style w:type="table" w:styleId="TableGrid">
    <w:name w:val="Table Grid"/>
    <w:basedOn w:val="TableNormal"/>
    <w:uiPriority w:val="59"/>
    <w:rsid w:val="00366B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86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9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lia.com/blog/rss/deborah_bremne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fusion.google.com/add?feedurl=http://www.trulia.com/blog/rss/deborah_bremner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39E1-BDCF-4A04-B6AE-73D45FAF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BULLETIN</vt:lpstr>
    </vt:vector>
  </TitlesOfParts>
  <Company>CCSF-DBI</Company>
  <LinksUpToDate>false</LinksUpToDate>
  <CharactersWithSpaces>1958</CharactersWithSpaces>
  <SharedDoc>false</SharedDoc>
  <HLinks>
    <vt:vector size="30" baseType="variant">
      <vt:variant>
        <vt:i4>4784181</vt:i4>
      </vt:variant>
      <vt:variant>
        <vt:i4>6</vt:i4>
      </vt:variant>
      <vt:variant>
        <vt:i4>0</vt:i4>
      </vt:variant>
      <vt:variant>
        <vt:i4>5</vt:i4>
      </vt:variant>
      <vt:variant>
        <vt:lpwstr>http://us.rd.yahoo.com/my/atm/Trulia/Deborah+Bremner&amp;</vt:lpwstr>
      </vt:variant>
      <vt:variant>
        <vt:lpwstr>039;s+Blog/*http:/add.my.yahoo.com/rss?url=http://www.trulia.com/blog/rss/deborah_bremner/</vt:lpwstr>
      </vt:variant>
      <vt:variant>
        <vt:i4>3997764</vt:i4>
      </vt:variant>
      <vt:variant>
        <vt:i4>3</vt:i4>
      </vt:variant>
      <vt:variant>
        <vt:i4>0</vt:i4>
      </vt:variant>
      <vt:variant>
        <vt:i4>5</vt:i4>
      </vt:variant>
      <vt:variant>
        <vt:lpwstr>http://fusion.google.com/add?feedurl=http://www.trulia.com/blog/rss/deborah_bremner/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http://www.trulia.com/blog/rss/deborah_bremner/</vt:lpwstr>
      </vt:variant>
      <vt:variant>
        <vt:lpwstr/>
      </vt:variant>
      <vt:variant>
        <vt:i4>3997764</vt:i4>
      </vt:variant>
      <vt:variant>
        <vt:i4>3043</vt:i4>
      </vt:variant>
      <vt:variant>
        <vt:i4>1025</vt:i4>
      </vt:variant>
      <vt:variant>
        <vt:i4>4</vt:i4>
      </vt:variant>
      <vt:variant>
        <vt:lpwstr>http://fusion.google.com/add?feedurl=http://www.trulia.com/blog/rss/deborah_bremner/</vt:lpwstr>
      </vt:variant>
      <vt:variant>
        <vt:lpwstr/>
      </vt:variant>
      <vt:variant>
        <vt:i4>4784181</vt:i4>
      </vt:variant>
      <vt:variant>
        <vt:i4>4071</vt:i4>
      </vt:variant>
      <vt:variant>
        <vt:i4>1026</vt:i4>
      </vt:variant>
      <vt:variant>
        <vt:i4>4</vt:i4>
      </vt:variant>
      <vt:variant>
        <vt:lpwstr>http://us.rd.yahoo.com/my/atm/Trulia/Deborah+Bremner&amp;</vt:lpwstr>
      </vt:variant>
      <vt:variant>
        <vt:lpwstr>039;s+Blog/*http:/add.my.yahoo.com/rss?url=http://www.trulia.com/blog/rss/deborah_bremner/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BULLETIN</dc:title>
  <dc:subject/>
  <dc:creator>CCSF-DBI</dc:creator>
  <cp:keywords/>
  <dc:description/>
  <cp:lastModifiedBy>Corazon Ella</cp:lastModifiedBy>
  <cp:revision>4</cp:revision>
  <cp:lastPrinted>2013-12-19T18:57:00Z</cp:lastPrinted>
  <dcterms:created xsi:type="dcterms:W3CDTF">2016-03-30T17:30:00Z</dcterms:created>
  <dcterms:modified xsi:type="dcterms:W3CDTF">2016-03-31T15:29:00Z</dcterms:modified>
</cp:coreProperties>
</file>