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520" w:rsidRDefault="00BE14E2">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sz w:val="16"/>
          <w:szCs w:val="16"/>
        </w:rPr>
      </w:pPr>
      <w:permStart w:id="1748711893" w:edGrp="everyone"/>
      <w:permEnd w:id="1748711893"/>
      <w:r w:rsidRPr="00691520">
        <w:rPr>
          <w:rFonts w:ascii="Arial" w:hAnsi="Arial" w:cs="Arial"/>
          <w:b/>
          <w:bCs/>
          <w:sz w:val="16"/>
          <w:szCs w:val="16"/>
        </w:rPr>
        <w:t xml:space="preserve">    </w:t>
      </w:r>
    </w:p>
    <w:p w:rsidR="00E3551C" w:rsidRPr="00691520" w:rsidRDefault="00E3551C">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sz w:val="14"/>
          <w:szCs w:val="14"/>
        </w:rPr>
      </w:pPr>
    </w:p>
    <w:p w:rsidR="002241B4" w:rsidRPr="00493CC5" w:rsidRDefault="00BE14E2" w:rsidP="00493CC5">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eastAsia="PMingLiU" w:hAnsi="Arial" w:cs="Arial"/>
          <w:b/>
          <w:bCs/>
          <w:sz w:val="14"/>
          <w:szCs w:val="14"/>
          <w:lang w:eastAsia="zh-TW"/>
        </w:rPr>
      </w:pPr>
      <w:r w:rsidRPr="00691520">
        <w:rPr>
          <w:rFonts w:ascii="Arial" w:hAnsi="Arial" w:cs="Arial"/>
          <w:b/>
          <w:bCs/>
          <w:sz w:val="14"/>
          <w:szCs w:val="14"/>
        </w:rPr>
        <w:t xml:space="preserve">                                                          </w:t>
      </w:r>
      <w:r w:rsidR="003E452B" w:rsidRPr="00691520">
        <w:rPr>
          <w:rFonts w:ascii="Arial" w:hAnsi="Arial" w:cs="Arial"/>
          <w:b/>
          <w:bCs/>
          <w:sz w:val="14"/>
          <w:szCs w:val="14"/>
        </w:rPr>
        <w:t xml:space="preserve">                                                                  </w:t>
      </w:r>
    </w:p>
    <w:p w:rsidR="00452234" w:rsidRDefault="00452234" w:rsidP="00D664EB">
      <w:pPr>
        <w:pStyle w:val="Title"/>
        <w:rPr>
          <w:rFonts w:ascii="Arial" w:hAnsi="Arial" w:cs="Arial"/>
          <w:szCs w:val="24"/>
        </w:rPr>
      </w:pPr>
    </w:p>
    <w:p w:rsidR="00E95ACF" w:rsidRDefault="00E95ACF" w:rsidP="00D664EB">
      <w:pPr>
        <w:pStyle w:val="Title"/>
        <w:rPr>
          <w:rFonts w:ascii="Arial" w:hAnsi="Arial" w:cs="Arial"/>
          <w:szCs w:val="24"/>
        </w:rPr>
      </w:pPr>
    </w:p>
    <w:p w:rsidR="00E95ACF" w:rsidRDefault="00E95ACF" w:rsidP="00D664EB">
      <w:pPr>
        <w:pStyle w:val="Title"/>
        <w:rPr>
          <w:rFonts w:ascii="Arial" w:hAnsi="Arial" w:cs="Arial"/>
          <w:szCs w:val="24"/>
        </w:rPr>
      </w:pPr>
    </w:p>
    <w:p w:rsidR="00D664EB" w:rsidRPr="00452234" w:rsidRDefault="00D664EB" w:rsidP="00E95ACF">
      <w:pPr>
        <w:pStyle w:val="Title"/>
        <w:spacing w:line="276" w:lineRule="auto"/>
        <w:rPr>
          <w:rFonts w:ascii="Arial" w:hAnsi="Arial" w:cs="Arial"/>
          <w:szCs w:val="24"/>
        </w:rPr>
      </w:pPr>
      <w:r w:rsidRPr="00452234">
        <w:rPr>
          <w:rFonts w:ascii="Arial" w:hAnsi="Arial" w:cs="Arial"/>
          <w:szCs w:val="24"/>
        </w:rPr>
        <w:t>INFORMATION SHEET</w:t>
      </w:r>
    </w:p>
    <w:p w:rsidR="00D664EB" w:rsidRDefault="00D664EB" w:rsidP="00E95ACF">
      <w:pPr>
        <w:pBdr>
          <w:bottom w:val="single" w:sz="24" w:space="1" w:color="auto"/>
        </w:pBdr>
        <w:tabs>
          <w:tab w:val="left" w:pos="3000"/>
        </w:tabs>
        <w:spacing w:line="276" w:lineRule="auto"/>
        <w:rPr>
          <w:rFonts w:ascii="Arial" w:hAnsi="Arial" w:cs="Arial"/>
          <w:b/>
          <w:bCs/>
          <w:sz w:val="22"/>
          <w:szCs w:val="22"/>
        </w:rPr>
      </w:pPr>
    </w:p>
    <w:p w:rsidR="00D664EB" w:rsidRDefault="00D664EB" w:rsidP="00E95ACF">
      <w:pPr>
        <w:spacing w:line="276" w:lineRule="auto"/>
        <w:rPr>
          <w:rFonts w:ascii="Arial" w:hAnsi="Arial" w:cs="Arial"/>
          <w:b/>
          <w:bCs/>
          <w:sz w:val="22"/>
          <w:szCs w:val="22"/>
        </w:rPr>
      </w:pPr>
    </w:p>
    <w:p w:rsidR="00D664EB" w:rsidRPr="00452234" w:rsidRDefault="00D664EB" w:rsidP="00E95ACF">
      <w:pPr>
        <w:tabs>
          <w:tab w:val="left" w:pos="2925"/>
        </w:tabs>
        <w:spacing w:line="276" w:lineRule="auto"/>
        <w:rPr>
          <w:rFonts w:ascii="Arial" w:hAnsi="Arial" w:cs="Arial"/>
          <w:b/>
          <w:bCs/>
        </w:rPr>
      </w:pPr>
      <w:r w:rsidRPr="00452234">
        <w:rPr>
          <w:rFonts w:ascii="Arial" w:hAnsi="Arial" w:cs="Arial"/>
          <w:b/>
          <w:bCs/>
        </w:rPr>
        <w:t>NO.  G-17</w:t>
      </w:r>
      <w:r w:rsidRPr="00452234">
        <w:rPr>
          <w:rFonts w:ascii="Arial" w:hAnsi="Arial" w:cs="Arial"/>
          <w:b/>
          <w:bCs/>
        </w:rPr>
        <w:tab/>
      </w:r>
    </w:p>
    <w:p w:rsidR="00D664EB" w:rsidRDefault="00D664EB" w:rsidP="00E95ACF">
      <w:pPr>
        <w:spacing w:line="276" w:lineRule="auto"/>
        <w:rPr>
          <w:rFonts w:ascii="Arial" w:hAnsi="Arial" w:cs="Arial"/>
          <w:b/>
          <w:bCs/>
          <w:sz w:val="22"/>
          <w:szCs w:val="22"/>
        </w:rPr>
      </w:pPr>
    </w:p>
    <w:p w:rsidR="00D664EB" w:rsidRDefault="00D664EB" w:rsidP="00E95ACF">
      <w:pPr>
        <w:pStyle w:val="Header"/>
        <w:tabs>
          <w:tab w:val="left" w:pos="2340"/>
          <w:tab w:val="left" w:pos="2520"/>
        </w:tabs>
        <w:spacing w:line="276" w:lineRule="auto"/>
        <w:rPr>
          <w:rFonts w:ascii="Arial" w:hAnsi="Arial" w:cs="Arial"/>
          <w:bCs/>
          <w:sz w:val="22"/>
          <w:szCs w:val="22"/>
          <w:lang w:eastAsia="zh-TW"/>
        </w:rPr>
      </w:pPr>
      <w:r>
        <w:rPr>
          <w:rFonts w:ascii="Arial" w:hAnsi="Arial" w:cs="Arial"/>
          <w:b/>
          <w:bCs/>
          <w:sz w:val="22"/>
          <w:szCs w:val="22"/>
        </w:rPr>
        <w:t>DATE</w:t>
      </w:r>
      <w:r>
        <w:rPr>
          <w:rFonts w:ascii="Arial" w:hAnsi="Arial" w:cs="Arial"/>
          <w:b/>
          <w:bCs/>
          <w:sz w:val="22"/>
          <w:szCs w:val="22"/>
        </w:rPr>
        <w:tab/>
        <w:t>:</w:t>
      </w:r>
      <w:r>
        <w:rPr>
          <w:rFonts w:ascii="Arial" w:hAnsi="Arial" w:cs="Arial"/>
          <w:b/>
          <w:bCs/>
          <w:sz w:val="22"/>
          <w:szCs w:val="22"/>
        </w:rPr>
        <w:tab/>
      </w:r>
      <w:r w:rsidR="007F6FFD">
        <w:rPr>
          <w:rFonts w:ascii="Arial" w:hAnsi="Arial" w:cs="Arial"/>
          <w:b/>
          <w:bCs/>
          <w:sz w:val="22"/>
          <w:szCs w:val="22"/>
        </w:rPr>
        <w:t xml:space="preserve"> August 12</w:t>
      </w:r>
      <w:r>
        <w:rPr>
          <w:rFonts w:ascii="Arial" w:hAnsi="Arial" w:cs="Arial"/>
          <w:b/>
          <w:bCs/>
          <w:sz w:val="22"/>
          <w:szCs w:val="22"/>
        </w:rPr>
        <w:t>, 2016</w:t>
      </w:r>
    </w:p>
    <w:p w:rsidR="00D664EB" w:rsidRDefault="00D664EB" w:rsidP="00E95ACF">
      <w:pPr>
        <w:tabs>
          <w:tab w:val="left" w:pos="2160"/>
          <w:tab w:val="left" w:pos="2340"/>
          <w:tab w:val="left" w:pos="2520"/>
        </w:tabs>
        <w:spacing w:line="276" w:lineRule="auto"/>
        <w:rPr>
          <w:rFonts w:ascii="Arial" w:hAnsi="Arial" w:cs="Arial"/>
          <w:b/>
          <w:bCs/>
          <w:sz w:val="22"/>
          <w:szCs w:val="22"/>
        </w:rPr>
      </w:pPr>
    </w:p>
    <w:p w:rsidR="00D664EB" w:rsidRDefault="00D664EB" w:rsidP="00E95ACF">
      <w:pPr>
        <w:tabs>
          <w:tab w:val="left" w:pos="2340"/>
          <w:tab w:val="left" w:pos="2610"/>
        </w:tabs>
        <w:spacing w:line="276" w:lineRule="auto"/>
        <w:ind w:left="2610" w:hanging="2610"/>
        <w:rPr>
          <w:rFonts w:ascii="Arial" w:hAnsi="Arial" w:cs="Arial"/>
          <w:b/>
          <w:bCs/>
          <w:sz w:val="22"/>
          <w:szCs w:val="22"/>
        </w:rPr>
      </w:pPr>
      <w:r>
        <w:rPr>
          <w:rFonts w:ascii="Arial" w:hAnsi="Arial" w:cs="Arial"/>
          <w:b/>
          <w:bCs/>
          <w:sz w:val="22"/>
          <w:szCs w:val="22"/>
        </w:rPr>
        <w:t>CATEGORY</w:t>
      </w:r>
      <w:r>
        <w:rPr>
          <w:rFonts w:ascii="Arial" w:hAnsi="Arial" w:cs="Arial"/>
          <w:b/>
          <w:bCs/>
          <w:sz w:val="22"/>
          <w:szCs w:val="22"/>
        </w:rPr>
        <w:tab/>
        <w:t>:</w:t>
      </w:r>
      <w:r>
        <w:rPr>
          <w:rFonts w:ascii="Arial" w:hAnsi="Arial" w:cs="Arial"/>
          <w:b/>
          <w:bCs/>
          <w:sz w:val="22"/>
          <w:szCs w:val="22"/>
        </w:rPr>
        <w:tab/>
        <w:t>General</w:t>
      </w:r>
    </w:p>
    <w:p w:rsidR="00D664EB" w:rsidRDefault="00D664EB" w:rsidP="00E95ACF">
      <w:pPr>
        <w:tabs>
          <w:tab w:val="left" w:pos="2340"/>
          <w:tab w:val="left" w:pos="2520"/>
        </w:tabs>
        <w:spacing w:line="276" w:lineRule="auto"/>
        <w:ind w:left="2520" w:hanging="2520"/>
        <w:rPr>
          <w:rFonts w:ascii="Arial" w:hAnsi="Arial" w:cs="Arial"/>
          <w:b/>
          <w:bCs/>
          <w:sz w:val="22"/>
          <w:szCs w:val="22"/>
        </w:rPr>
      </w:pPr>
    </w:p>
    <w:p w:rsidR="00D664EB" w:rsidRDefault="00D664EB" w:rsidP="00E95ACF">
      <w:pPr>
        <w:tabs>
          <w:tab w:val="left" w:pos="2340"/>
          <w:tab w:val="left" w:pos="2520"/>
        </w:tabs>
        <w:spacing w:line="276" w:lineRule="auto"/>
        <w:ind w:left="2520" w:hanging="2520"/>
        <w:rPr>
          <w:rFonts w:ascii="Arial" w:hAnsi="Arial" w:cs="Arial"/>
          <w:b/>
          <w:bCs/>
          <w:sz w:val="22"/>
          <w:szCs w:val="22"/>
        </w:rPr>
      </w:pPr>
      <w:r>
        <w:rPr>
          <w:rFonts w:ascii="Arial" w:hAnsi="Arial" w:cs="Arial"/>
          <w:b/>
          <w:bCs/>
          <w:sz w:val="22"/>
          <w:szCs w:val="22"/>
        </w:rPr>
        <w:t>SUBJECT</w:t>
      </w:r>
      <w:r>
        <w:rPr>
          <w:rFonts w:ascii="Arial" w:hAnsi="Arial" w:cs="Arial"/>
          <w:b/>
          <w:bCs/>
          <w:sz w:val="22"/>
          <w:szCs w:val="22"/>
        </w:rPr>
        <w:tab/>
        <w:t>:</w:t>
      </w:r>
      <w:r>
        <w:rPr>
          <w:rFonts w:ascii="Arial" w:hAnsi="Arial" w:cs="Arial"/>
          <w:b/>
          <w:bCs/>
          <w:sz w:val="22"/>
          <w:szCs w:val="22"/>
        </w:rPr>
        <w:tab/>
        <w:t xml:space="preserve">  Legalization of Dwelling Units Installed Without a Permit</w:t>
      </w:r>
    </w:p>
    <w:p w:rsidR="00D664EB" w:rsidRDefault="00D664EB" w:rsidP="00E95ACF">
      <w:pPr>
        <w:pBdr>
          <w:bottom w:val="single" w:sz="24" w:space="1" w:color="auto"/>
        </w:pBdr>
        <w:tabs>
          <w:tab w:val="left" w:pos="2160"/>
          <w:tab w:val="left" w:pos="2340"/>
          <w:tab w:val="left" w:pos="2520"/>
        </w:tabs>
        <w:spacing w:line="276" w:lineRule="auto"/>
        <w:rPr>
          <w:rFonts w:ascii="Arial" w:hAnsi="Arial" w:cs="Arial"/>
          <w:b/>
          <w:bCs/>
          <w:sz w:val="22"/>
          <w:szCs w:val="22"/>
        </w:rPr>
      </w:pPr>
    </w:p>
    <w:p w:rsidR="00D664EB" w:rsidRDefault="00D664EB" w:rsidP="00E95ACF">
      <w:pPr>
        <w:tabs>
          <w:tab w:val="left" w:pos="1800"/>
          <w:tab w:val="left" w:pos="2160"/>
        </w:tabs>
        <w:spacing w:line="276" w:lineRule="auto"/>
        <w:rPr>
          <w:rFonts w:ascii="Arial" w:hAnsi="Arial" w:cs="Arial"/>
          <w:sz w:val="22"/>
          <w:szCs w:val="22"/>
        </w:rPr>
      </w:pPr>
    </w:p>
    <w:p w:rsidR="00D664EB" w:rsidRDefault="00D664EB" w:rsidP="00E95ACF">
      <w:pPr>
        <w:tabs>
          <w:tab w:val="left" w:pos="2340"/>
          <w:tab w:val="left" w:pos="2520"/>
        </w:tabs>
        <w:spacing w:line="276" w:lineRule="auto"/>
        <w:ind w:left="2520" w:hanging="2520"/>
        <w:rPr>
          <w:rFonts w:ascii="Arial" w:hAnsi="Arial" w:cs="Arial"/>
          <w:sz w:val="22"/>
          <w:szCs w:val="22"/>
        </w:rPr>
      </w:pPr>
      <w:r>
        <w:rPr>
          <w:rFonts w:ascii="Arial" w:hAnsi="Arial" w:cs="Arial"/>
          <w:b/>
          <w:bCs/>
          <w:sz w:val="22"/>
          <w:szCs w:val="22"/>
        </w:rPr>
        <w:t>REFERENCE</w:t>
      </w:r>
      <w:r>
        <w:rPr>
          <w:rFonts w:ascii="Arial" w:hAnsi="Arial" w:cs="Arial"/>
          <w:b/>
          <w:bCs/>
          <w:sz w:val="22"/>
          <w:szCs w:val="22"/>
        </w:rPr>
        <w:tab/>
        <w:t>:</w:t>
      </w:r>
      <w:r w:rsidR="00452234">
        <w:rPr>
          <w:rFonts w:ascii="Arial" w:hAnsi="Arial" w:cs="Arial"/>
          <w:sz w:val="22"/>
          <w:szCs w:val="22"/>
        </w:rPr>
        <w:tab/>
        <w:t xml:space="preserve"> </w:t>
      </w:r>
      <w:r>
        <w:rPr>
          <w:rFonts w:ascii="Arial" w:hAnsi="Arial" w:cs="Arial"/>
          <w:sz w:val="22"/>
          <w:szCs w:val="22"/>
        </w:rPr>
        <w:t xml:space="preserve">San Francisco Building Code </w:t>
      </w:r>
    </w:p>
    <w:p w:rsidR="00D664EB" w:rsidRDefault="00D664EB" w:rsidP="00E95ACF">
      <w:pPr>
        <w:tabs>
          <w:tab w:val="left" w:pos="2340"/>
          <w:tab w:val="left" w:pos="2520"/>
        </w:tabs>
        <w:spacing w:line="276" w:lineRule="auto"/>
        <w:ind w:left="2520" w:hanging="2520"/>
        <w:rPr>
          <w:rFonts w:ascii="Arial" w:hAnsi="Arial" w:cs="Arial"/>
          <w:sz w:val="22"/>
          <w:szCs w:val="22"/>
        </w:rPr>
      </w:pPr>
      <w:r>
        <w:rPr>
          <w:rFonts w:ascii="Arial" w:hAnsi="Arial" w:cs="Arial"/>
          <w:b/>
          <w:bCs/>
          <w:sz w:val="22"/>
          <w:szCs w:val="22"/>
        </w:rPr>
        <w:t xml:space="preserve">                                          </w:t>
      </w:r>
      <w:r>
        <w:rPr>
          <w:rFonts w:ascii="Arial" w:hAnsi="Arial" w:cs="Arial"/>
          <w:bCs/>
          <w:sz w:val="22"/>
          <w:szCs w:val="22"/>
        </w:rPr>
        <w:t>Administrative Bulletin AB-</w:t>
      </w:r>
      <w:r>
        <w:rPr>
          <w:rFonts w:ascii="Arial" w:hAnsi="Arial" w:cs="Arial"/>
          <w:sz w:val="22"/>
          <w:szCs w:val="22"/>
        </w:rPr>
        <w:t>005: Procedures for Approval of Local Equivalencies</w:t>
      </w:r>
    </w:p>
    <w:p w:rsidR="00D664EB" w:rsidRDefault="00D664EB" w:rsidP="00E95ACF">
      <w:pPr>
        <w:tabs>
          <w:tab w:val="left" w:pos="2340"/>
          <w:tab w:val="left" w:pos="2520"/>
        </w:tabs>
        <w:spacing w:line="276" w:lineRule="auto"/>
        <w:ind w:left="2520" w:hanging="2520"/>
        <w:rPr>
          <w:rFonts w:ascii="Arial" w:hAnsi="Arial" w:cs="Arial"/>
          <w:sz w:val="22"/>
          <w:szCs w:val="22"/>
        </w:rPr>
      </w:pPr>
      <w:r>
        <w:rPr>
          <w:rFonts w:ascii="Arial" w:hAnsi="Arial" w:cs="Arial"/>
          <w:sz w:val="22"/>
          <w:szCs w:val="22"/>
          <w:lang w:eastAsia="zh-TW"/>
        </w:rPr>
        <w:t xml:space="preserve">                                          </w:t>
      </w:r>
      <w:r>
        <w:rPr>
          <w:rFonts w:ascii="Arial" w:hAnsi="Arial" w:cs="Arial"/>
          <w:bCs/>
          <w:sz w:val="22"/>
          <w:szCs w:val="22"/>
        </w:rPr>
        <w:t>Administrative Bulletin AB-</w:t>
      </w:r>
      <w:r>
        <w:rPr>
          <w:rFonts w:ascii="Arial" w:hAnsi="Arial" w:cs="Arial"/>
          <w:sz w:val="22"/>
          <w:szCs w:val="22"/>
        </w:rPr>
        <w:t xml:space="preserve">028: Pre-application and Pre-addendum Plan review  </w:t>
      </w:r>
    </w:p>
    <w:p w:rsidR="00D664EB" w:rsidRDefault="00D664EB" w:rsidP="00E95ACF">
      <w:pPr>
        <w:tabs>
          <w:tab w:val="left" w:pos="2340"/>
          <w:tab w:val="left" w:pos="2520"/>
        </w:tabs>
        <w:spacing w:line="276" w:lineRule="auto"/>
        <w:ind w:left="2520" w:hanging="2520"/>
        <w:rPr>
          <w:rFonts w:ascii="Arial" w:hAnsi="Arial" w:cs="Arial"/>
          <w:sz w:val="22"/>
          <w:szCs w:val="22"/>
        </w:rPr>
      </w:pPr>
      <w:r>
        <w:rPr>
          <w:rFonts w:ascii="Arial" w:hAnsi="Arial" w:cs="Arial"/>
          <w:sz w:val="22"/>
          <w:szCs w:val="22"/>
        </w:rPr>
        <w:t xml:space="preserve">                                          </w:t>
      </w:r>
      <w:r>
        <w:rPr>
          <w:rFonts w:ascii="Arial" w:hAnsi="Arial" w:cs="Arial"/>
          <w:sz w:val="22"/>
          <w:szCs w:val="22"/>
        </w:rPr>
        <w:tab/>
        <w:t>Procedures</w:t>
      </w:r>
    </w:p>
    <w:p w:rsidR="00D664EB" w:rsidRDefault="00D664EB" w:rsidP="00E95ACF">
      <w:pPr>
        <w:tabs>
          <w:tab w:val="left" w:pos="2340"/>
          <w:tab w:val="left" w:pos="2520"/>
        </w:tabs>
        <w:spacing w:line="276" w:lineRule="auto"/>
        <w:ind w:left="2520" w:hanging="2520"/>
        <w:rPr>
          <w:rFonts w:ascii="Arial" w:hAnsi="Arial" w:cs="Arial"/>
          <w:sz w:val="22"/>
          <w:szCs w:val="22"/>
          <w:lang w:eastAsia="zh-TW"/>
        </w:rPr>
      </w:pPr>
      <w:r>
        <w:rPr>
          <w:rFonts w:ascii="Arial" w:hAnsi="Arial" w:cs="Arial"/>
          <w:sz w:val="22"/>
          <w:szCs w:val="22"/>
        </w:rPr>
        <w:t xml:space="preserve">                                          Ordinance</w:t>
      </w:r>
      <w:r>
        <w:rPr>
          <w:rFonts w:ascii="Arial" w:hAnsi="Arial" w:cs="Arial"/>
          <w:sz w:val="22"/>
          <w:szCs w:val="22"/>
          <w:lang w:eastAsia="zh-TW"/>
        </w:rPr>
        <w:t xml:space="preserve"> No. 43-14</w:t>
      </w:r>
    </w:p>
    <w:p w:rsidR="00E95ACF" w:rsidRDefault="00E95ACF" w:rsidP="00E95ACF">
      <w:pPr>
        <w:tabs>
          <w:tab w:val="left" w:pos="2340"/>
          <w:tab w:val="left" w:pos="2520"/>
        </w:tabs>
        <w:spacing w:line="276" w:lineRule="auto"/>
        <w:ind w:left="2520" w:hanging="2520"/>
        <w:rPr>
          <w:rFonts w:ascii="Arial" w:hAnsi="Arial" w:cs="Arial"/>
          <w:b/>
          <w:sz w:val="22"/>
          <w:szCs w:val="22"/>
        </w:rPr>
      </w:pPr>
    </w:p>
    <w:p w:rsidR="00D664EB" w:rsidRDefault="00D664EB" w:rsidP="00E95ACF">
      <w:pPr>
        <w:tabs>
          <w:tab w:val="left" w:pos="2340"/>
          <w:tab w:val="left" w:pos="2520"/>
        </w:tabs>
        <w:spacing w:line="276" w:lineRule="auto"/>
        <w:ind w:left="2520" w:hanging="2520"/>
        <w:rPr>
          <w:rFonts w:ascii="Arial" w:hAnsi="Arial" w:cs="Arial"/>
          <w:b/>
          <w:sz w:val="22"/>
          <w:szCs w:val="22"/>
        </w:rPr>
      </w:pPr>
      <w:r>
        <w:rPr>
          <w:rFonts w:ascii="Arial" w:hAnsi="Arial" w:cs="Arial"/>
          <w:b/>
          <w:sz w:val="22"/>
          <w:szCs w:val="22"/>
        </w:rPr>
        <w:t>DISCUSSION</w:t>
      </w:r>
      <w:r>
        <w:rPr>
          <w:rFonts w:ascii="Arial" w:hAnsi="Arial" w:cs="Arial"/>
          <w:b/>
          <w:sz w:val="22"/>
          <w:szCs w:val="22"/>
        </w:rPr>
        <w:tab/>
        <w:t>:</w:t>
      </w:r>
      <w:r>
        <w:rPr>
          <w:rFonts w:ascii="Arial" w:hAnsi="Arial" w:cs="Arial"/>
          <w:b/>
          <w:sz w:val="22"/>
          <w:szCs w:val="22"/>
        </w:rPr>
        <w:tab/>
      </w:r>
    </w:p>
    <w:p w:rsidR="00D664EB" w:rsidRDefault="00D664EB" w:rsidP="00E95ACF">
      <w:pPr>
        <w:tabs>
          <w:tab w:val="left" w:pos="2340"/>
          <w:tab w:val="left" w:pos="2520"/>
        </w:tabs>
        <w:spacing w:line="276" w:lineRule="auto"/>
        <w:ind w:left="2520" w:hanging="2520"/>
        <w:rPr>
          <w:rFonts w:ascii="Arial" w:hAnsi="Arial" w:cs="Arial"/>
          <w:b/>
          <w:sz w:val="22"/>
          <w:szCs w:val="22"/>
        </w:rPr>
      </w:pPr>
    </w:p>
    <w:p w:rsidR="00D664EB" w:rsidRDefault="00D664EB" w:rsidP="00E95ACF">
      <w:pPr>
        <w:pStyle w:val="ListParagraph"/>
        <w:numPr>
          <w:ilvl w:val="0"/>
          <w:numId w:val="41"/>
        </w:numPr>
        <w:tabs>
          <w:tab w:val="left" w:pos="2340"/>
          <w:tab w:val="left" w:pos="2520"/>
        </w:tabs>
        <w:spacing w:line="276" w:lineRule="auto"/>
        <w:ind w:left="540" w:hanging="540"/>
        <w:rPr>
          <w:rFonts w:ascii="Arial" w:hAnsi="Arial" w:cs="Arial"/>
          <w:b/>
          <w:color w:val="000000" w:themeColor="text1"/>
          <w:sz w:val="22"/>
          <w:szCs w:val="22"/>
        </w:rPr>
      </w:pPr>
      <w:r>
        <w:rPr>
          <w:rFonts w:ascii="Arial" w:hAnsi="Arial" w:cs="Arial"/>
          <w:b/>
          <w:color w:val="000000" w:themeColor="text1"/>
          <w:sz w:val="22"/>
          <w:szCs w:val="22"/>
        </w:rPr>
        <w:t>Summary of Ordinance No. 43-14</w:t>
      </w:r>
      <w:r>
        <w:rPr>
          <w:rFonts w:ascii="Arial" w:hAnsi="Arial" w:cs="Arial"/>
          <w:b/>
          <w:color w:val="000000" w:themeColor="text1"/>
          <w:sz w:val="22"/>
          <w:szCs w:val="22"/>
        </w:rPr>
        <w:tab/>
      </w:r>
    </w:p>
    <w:p w:rsidR="00D664EB" w:rsidRDefault="00D664EB" w:rsidP="00E95ACF">
      <w:pPr>
        <w:pStyle w:val="ListParagraph"/>
        <w:spacing w:line="276" w:lineRule="auto"/>
        <w:ind w:left="540" w:hanging="540"/>
        <w:rPr>
          <w:rFonts w:ascii="Arial" w:hAnsi="Arial" w:cs="Arial"/>
          <w:color w:val="000000" w:themeColor="text1"/>
          <w:sz w:val="22"/>
          <w:szCs w:val="22"/>
        </w:rPr>
      </w:pPr>
    </w:p>
    <w:p w:rsidR="00D664EB" w:rsidRDefault="00D664EB" w:rsidP="00E95ACF">
      <w:pPr>
        <w:pStyle w:val="ListParagraph"/>
        <w:widowControl/>
        <w:numPr>
          <w:ilvl w:val="0"/>
          <w:numId w:val="36"/>
        </w:numPr>
        <w:autoSpaceDE/>
        <w:adjustRightInd/>
        <w:spacing w:after="200" w:line="276" w:lineRule="auto"/>
        <w:ind w:left="540" w:hanging="540"/>
        <w:contextualSpacing/>
        <w:rPr>
          <w:rFonts w:ascii="Arial" w:hAnsi="Arial" w:cs="Arial"/>
          <w:color w:val="000000" w:themeColor="text1"/>
          <w:sz w:val="22"/>
          <w:szCs w:val="22"/>
        </w:rPr>
      </w:pPr>
      <w:r>
        <w:rPr>
          <w:rFonts w:ascii="Arial" w:hAnsi="Arial" w:cs="Arial"/>
          <w:color w:val="000000" w:themeColor="text1"/>
          <w:sz w:val="22"/>
          <w:szCs w:val="22"/>
        </w:rPr>
        <w:t>Voluntary program that allows one unauthorized dwelling unit per lot that existed prior to January 1, 2013 to pursue legalization with DBI and Planning.</w:t>
      </w:r>
    </w:p>
    <w:p w:rsidR="00452234" w:rsidRDefault="00452234" w:rsidP="00E95ACF">
      <w:pPr>
        <w:pStyle w:val="ListParagraph"/>
        <w:widowControl/>
        <w:autoSpaceDE/>
        <w:adjustRightInd/>
        <w:spacing w:after="200" w:line="276" w:lineRule="auto"/>
        <w:ind w:left="540" w:hanging="540"/>
        <w:contextualSpacing/>
        <w:rPr>
          <w:rFonts w:ascii="Arial" w:hAnsi="Arial" w:cs="Arial"/>
          <w:color w:val="000000" w:themeColor="text1"/>
          <w:sz w:val="22"/>
          <w:szCs w:val="22"/>
        </w:rPr>
      </w:pPr>
    </w:p>
    <w:p w:rsidR="00D664EB" w:rsidRDefault="00D664EB" w:rsidP="00E95ACF">
      <w:pPr>
        <w:pStyle w:val="ListParagraph"/>
        <w:widowControl/>
        <w:numPr>
          <w:ilvl w:val="0"/>
          <w:numId w:val="36"/>
        </w:numPr>
        <w:autoSpaceDE/>
        <w:adjustRightInd/>
        <w:spacing w:after="200" w:line="276" w:lineRule="auto"/>
        <w:ind w:left="540" w:hanging="540"/>
        <w:contextualSpacing/>
        <w:rPr>
          <w:rFonts w:ascii="Arial" w:hAnsi="Arial" w:cs="Arial"/>
          <w:color w:val="000000" w:themeColor="text1"/>
          <w:sz w:val="22"/>
          <w:szCs w:val="22"/>
        </w:rPr>
      </w:pPr>
      <w:r>
        <w:rPr>
          <w:rFonts w:ascii="Arial" w:hAnsi="Arial" w:cs="Arial"/>
          <w:color w:val="000000" w:themeColor="text1"/>
          <w:sz w:val="22"/>
          <w:szCs w:val="22"/>
        </w:rPr>
        <w:t>Units with current Notices of Violation shall be suspended if owner opts to pursue legalization and cleared if the unit is legalized within one year.</w:t>
      </w:r>
    </w:p>
    <w:p w:rsidR="00D664EB" w:rsidRDefault="00D664EB" w:rsidP="00E95ACF">
      <w:pPr>
        <w:pStyle w:val="ListParagraph"/>
        <w:spacing w:line="276" w:lineRule="auto"/>
        <w:ind w:left="540" w:hanging="540"/>
        <w:rPr>
          <w:rFonts w:ascii="Arial" w:hAnsi="Arial" w:cs="Arial"/>
          <w:color w:val="000000" w:themeColor="text1"/>
          <w:sz w:val="22"/>
          <w:szCs w:val="22"/>
        </w:rPr>
      </w:pPr>
    </w:p>
    <w:p w:rsidR="00D664EB" w:rsidRDefault="00D664EB" w:rsidP="00E95ACF">
      <w:pPr>
        <w:pStyle w:val="ListParagraph"/>
        <w:widowControl/>
        <w:numPr>
          <w:ilvl w:val="0"/>
          <w:numId w:val="36"/>
        </w:numPr>
        <w:autoSpaceDE/>
        <w:adjustRightInd/>
        <w:spacing w:after="200" w:line="276" w:lineRule="auto"/>
        <w:ind w:left="540" w:hanging="540"/>
        <w:contextualSpacing/>
        <w:rPr>
          <w:rFonts w:ascii="Arial" w:hAnsi="Arial" w:cs="Arial"/>
          <w:color w:val="000000" w:themeColor="text1"/>
          <w:sz w:val="22"/>
          <w:szCs w:val="22"/>
        </w:rPr>
      </w:pPr>
      <w:r>
        <w:rPr>
          <w:rFonts w:ascii="Arial" w:hAnsi="Arial" w:cs="Arial"/>
          <w:color w:val="000000" w:themeColor="text1"/>
          <w:sz w:val="22"/>
          <w:szCs w:val="22"/>
        </w:rPr>
        <w:t>Units that have pursued no-fault evictions with the Rent Board after March 2014 must wait either 5 or 10 years before they may apply for legalization</w:t>
      </w:r>
    </w:p>
    <w:p w:rsidR="00D664EB" w:rsidRDefault="00D664EB" w:rsidP="00E95ACF">
      <w:pPr>
        <w:pStyle w:val="ListParagraph"/>
        <w:spacing w:line="276" w:lineRule="auto"/>
        <w:ind w:left="540" w:hanging="540"/>
        <w:rPr>
          <w:rFonts w:ascii="Arial" w:hAnsi="Arial" w:cs="Arial"/>
          <w:color w:val="000000" w:themeColor="text1"/>
          <w:sz w:val="22"/>
          <w:szCs w:val="22"/>
        </w:rPr>
      </w:pPr>
    </w:p>
    <w:p w:rsidR="00D664EB" w:rsidRDefault="00D664EB" w:rsidP="00E95ACF">
      <w:pPr>
        <w:pStyle w:val="ListParagraph"/>
        <w:widowControl/>
        <w:numPr>
          <w:ilvl w:val="0"/>
          <w:numId w:val="36"/>
        </w:numPr>
        <w:autoSpaceDE/>
        <w:adjustRightInd/>
        <w:spacing w:after="200" w:line="276" w:lineRule="auto"/>
        <w:ind w:left="540" w:hanging="540"/>
        <w:contextualSpacing/>
        <w:rPr>
          <w:rFonts w:ascii="Arial" w:hAnsi="Arial" w:cs="Arial"/>
          <w:color w:val="000000" w:themeColor="text1"/>
          <w:sz w:val="22"/>
          <w:szCs w:val="22"/>
        </w:rPr>
      </w:pPr>
      <w:r>
        <w:rPr>
          <w:rFonts w:ascii="Arial" w:hAnsi="Arial" w:cs="Arial"/>
          <w:color w:val="000000" w:themeColor="text1"/>
          <w:sz w:val="22"/>
          <w:szCs w:val="22"/>
        </w:rPr>
        <w:t xml:space="preserve">Capital improvement costs for legalization cannot be passed through to the tenant occupant, and the owner must provide temporary relocation compensation to the tenant occupant if applicable per Rent Board standards. </w:t>
      </w:r>
    </w:p>
    <w:p w:rsidR="00D664EB" w:rsidRDefault="00D664EB" w:rsidP="00E95ACF">
      <w:pPr>
        <w:pStyle w:val="ListParagraph"/>
        <w:spacing w:line="276" w:lineRule="auto"/>
        <w:ind w:left="540" w:hanging="540"/>
        <w:rPr>
          <w:rFonts w:ascii="Arial" w:hAnsi="Arial" w:cs="Arial"/>
          <w:color w:val="000000" w:themeColor="text1"/>
          <w:sz w:val="22"/>
          <w:szCs w:val="22"/>
        </w:rPr>
      </w:pPr>
    </w:p>
    <w:p w:rsidR="00D664EB" w:rsidRDefault="00D664EB" w:rsidP="00E95ACF">
      <w:pPr>
        <w:pStyle w:val="ListParagraph"/>
        <w:widowControl/>
        <w:numPr>
          <w:ilvl w:val="0"/>
          <w:numId w:val="36"/>
        </w:numPr>
        <w:autoSpaceDE/>
        <w:adjustRightInd/>
        <w:spacing w:after="200" w:line="276" w:lineRule="auto"/>
        <w:ind w:left="540" w:hanging="540"/>
        <w:contextualSpacing/>
        <w:rPr>
          <w:rFonts w:ascii="Arial" w:hAnsi="Arial" w:cs="Arial"/>
          <w:color w:val="000000" w:themeColor="text1"/>
          <w:sz w:val="22"/>
          <w:szCs w:val="22"/>
        </w:rPr>
      </w:pPr>
      <w:r>
        <w:rPr>
          <w:rFonts w:ascii="Arial" w:hAnsi="Arial" w:cs="Arial"/>
          <w:color w:val="000000" w:themeColor="text1"/>
          <w:sz w:val="22"/>
          <w:szCs w:val="22"/>
        </w:rPr>
        <w:t xml:space="preserve">Legalized units cannot pursue subdivision or condo conversion with DPW. </w:t>
      </w:r>
    </w:p>
    <w:p w:rsidR="00D664EB" w:rsidRDefault="00D664EB" w:rsidP="00E95ACF">
      <w:pPr>
        <w:tabs>
          <w:tab w:val="left" w:pos="2340"/>
          <w:tab w:val="left" w:pos="2520"/>
        </w:tabs>
        <w:spacing w:line="276" w:lineRule="auto"/>
        <w:ind w:left="540" w:hanging="540"/>
        <w:rPr>
          <w:rFonts w:ascii="Arial" w:hAnsi="Arial" w:cs="Arial"/>
          <w:color w:val="000000" w:themeColor="text1"/>
          <w:sz w:val="22"/>
          <w:szCs w:val="22"/>
        </w:rPr>
      </w:pPr>
    </w:p>
    <w:p w:rsidR="00E95ACF" w:rsidRDefault="00E95ACF" w:rsidP="00E95ACF">
      <w:pPr>
        <w:tabs>
          <w:tab w:val="left" w:pos="2340"/>
          <w:tab w:val="left" w:pos="2520"/>
        </w:tabs>
        <w:spacing w:line="276" w:lineRule="auto"/>
        <w:ind w:left="540" w:hanging="540"/>
        <w:rPr>
          <w:rFonts w:ascii="Arial" w:hAnsi="Arial" w:cs="Arial"/>
          <w:color w:val="000000" w:themeColor="text1"/>
          <w:sz w:val="22"/>
          <w:szCs w:val="22"/>
        </w:rPr>
      </w:pPr>
    </w:p>
    <w:p w:rsidR="00E95ACF" w:rsidRDefault="00E95ACF" w:rsidP="00E95ACF">
      <w:pPr>
        <w:tabs>
          <w:tab w:val="left" w:pos="2340"/>
          <w:tab w:val="left" w:pos="2520"/>
        </w:tabs>
        <w:spacing w:line="276" w:lineRule="auto"/>
        <w:ind w:left="540" w:hanging="540"/>
        <w:rPr>
          <w:rFonts w:ascii="Arial" w:hAnsi="Arial" w:cs="Arial"/>
          <w:color w:val="000000" w:themeColor="text1"/>
          <w:sz w:val="22"/>
          <w:szCs w:val="22"/>
        </w:rPr>
      </w:pPr>
    </w:p>
    <w:p w:rsidR="00D664EB" w:rsidRDefault="00D664EB" w:rsidP="00E95ACF">
      <w:pPr>
        <w:pStyle w:val="ListParagraph"/>
        <w:numPr>
          <w:ilvl w:val="0"/>
          <w:numId w:val="41"/>
        </w:numPr>
        <w:tabs>
          <w:tab w:val="left" w:pos="2340"/>
          <w:tab w:val="left" w:pos="2520"/>
        </w:tabs>
        <w:spacing w:line="276" w:lineRule="auto"/>
        <w:ind w:left="540" w:hanging="540"/>
        <w:rPr>
          <w:rFonts w:ascii="Arial" w:hAnsi="Arial" w:cs="Arial"/>
          <w:b/>
          <w:color w:val="000000" w:themeColor="text1"/>
          <w:sz w:val="22"/>
          <w:szCs w:val="22"/>
        </w:rPr>
      </w:pPr>
      <w:r>
        <w:rPr>
          <w:rFonts w:ascii="Arial" w:hAnsi="Arial" w:cs="Arial"/>
          <w:b/>
          <w:color w:val="000000" w:themeColor="text1"/>
          <w:sz w:val="22"/>
          <w:szCs w:val="22"/>
        </w:rPr>
        <w:t>OWNER ANONYMITY:</w:t>
      </w:r>
    </w:p>
    <w:p w:rsidR="00D664EB" w:rsidRDefault="00D664EB" w:rsidP="00E95ACF">
      <w:pPr>
        <w:pStyle w:val="ListParagraph"/>
        <w:tabs>
          <w:tab w:val="left" w:pos="2340"/>
          <w:tab w:val="left" w:pos="2520"/>
        </w:tabs>
        <w:spacing w:line="276" w:lineRule="auto"/>
        <w:ind w:left="540" w:hanging="540"/>
        <w:rPr>
          <w:rFonts w:ascii="Arial" w:hAnsi="Arial" w:cs="Arial"/>
          <w:b/>
          <w:color w:val="000000" w:themeColor="text1"/>
          <w:sz w:val="22"/>
          <w:szCs w:val="22"/>
        </w:rPr>
      </w:pPr>
    </w:p>
    <w:p w:rsidR="00D664EB" w:rsidRDefault="00D664EB" w:rsidP="00E95ACF">
      <w:pPr>
        <w:tabs>
          <w:tab w:val="left" w:pos="990"/>
        </w:tabs>
        <w:spacing w:line="276" w:lineRule="auto"/>
        <w:ind w:left="540"/>
        <w:rPr>
          <w:rFonts w:ascii="Arial" w:hAnsi="Arial" w:cs="Arial"/>
          <w:b/>
          <w:color w:val="000000" w:themeColor="text1"/>
          <w:sz w:val="22"/>
          <w:szCs w:val="22"/>
        </w:rPr>
      </w:pPr>
      <w:r>
        <w:rPr>
          <w:rFonts w:ascii="Arial" w:hAnsi="Arial" w:cs="Arial"/>
          <w:color w:val="000000" w:themeColor="text1"/>
          <w:sz w:val="22"/>
          <w:szCs w:val="22"/>
        </w:rPr>
        <w:t>Prior to submittal of the screening form to DBI for filing, the applicant m</w:t>
      </w:r>
      <w:r w:rsidR="00452234">
        <w:rPr>
          <w:rFonts w:ascii="Arial" w:hAnsi="Arial" w:cs="Arial"/>
          <w:color w:val="000000" w:themeColor="text1"/>
          <w:sz w:val="22"/>
          <w:szCs w:val="22"/>
        </w:rPr>
        <w:t xml:space="preserve">ay pursue the screening process </w:t>
      </w:r>
      <w:r>
        <w:rPr>
          <w:rFonts w:ascii="Arial" w:hAnsi="Arial" w:cs="Arial"/>
          <w:color w:val="000000" w:themeColor="text1"/>
          <w:sz w:val="22"/>
          <w:szCs w:val="22"/>
        </w:rPr>
        <w:t>anonymously. Anonymity is no longer possible after submittal of the screening form to DBI for filing.</w:t>
      </w:r>
    </w:p>
    <w:p w:rsidR="00D664EB" w:rsidRDefault="00D664EB" w:rsidP="00E95ACF">
      <w:pPr>
        <w:tabs>
          <w:tab w:val="left" w:pos="2340"/>
          <w:tab w:val="left" w:pos="2520"/>
        </w:tabs>
        <w:spacing w:line="276" w:lineRule="auto"/>
        <w:rPr>
          <w:rFonts w:ascii="Arial" w:hAnsi="Arial" w:cs="Arial"/>
          <w:color w:val="000000" w:themeColor="text1"/>
          <w:sz w:val="22"/>
          <w:szCs w:val="22"/>
        </w:rPr>
      </w:pPr>
    </w:p>
    <w:p w:rsidR="00452234" w:rsidRDefault="00452234" w:rsidP="00E95ACF">
      <w:pPr>
        <w:tabs>
          <w:tab w:val="left" w:pos="2340"/>
          <w:tab w:val="left" w:pos="2520"/>
        </w:tabs>
        <w:spacing w:line="276" w:lineRule="auto"/>
        <w:ind w:left="540" w:hanging="540"/>
        <w:rPr>
          <w:rFonts w:ascii="Arial" w:hAnsi="Arial" w:cs="Arial"/>
          <w:color w:val="000000" w:themeColor="text1"/>
          <w:sz w:val="22"/>
          <w:szCs w:val="22"/>
        </w:rPr>
      </w:pPr>
    </w:p>
    <w:p w:rsidR="00D664EB" w:rsidRDefault="00452234" w:rsidP="00E95ACF">
      <w:pPr>
        <w:pStyle w:val="ListParagraph"/>
        <w:numPr>
          <w:ilvl w:val="0"/>
          <w:numId w:val="41"/>
        </w:numPr>
        <w:tabs>
          <w:tab w:val="left" w:pos="2340"/>
          <w:tab w:val="left" w:pos="2520"/>
        </w:tabs>
        <w:spacing w:line="276" w:lineRule="auto"/>
        <w:ind w:left="540" w:hanging="540"/>
        <w:rPr>
          <w:rFonts w:ascii="Arial" w:hAnsi="Arial" w:cs="Arial"/>
          <w:b/>
          <w:color w:val="000000" w:themeColor="text1"/>
          <w:sz w:val="22"/>
          <w:szCs w:val="22"/>
        </w:rPr>
      </w:pPr>
      <w:r>
        <w:rPr>
          <w:rFonts w:ascii="Arial" w:hAnsi="Arial" w:cs="Arial"/>
          <w:b/>
          <w:color w:val="000000" w:themeColor="text1"/>
          <w:sz w:val="22"/>
          <w:szCs w:val="22"/>
        </w:rPr>
        <w:t>SCREENING PROCESS</w:t>
      </w:r>
      <w:r w:rsidR="00D664EB">
        <w:rPr>
          <w:rFonts w:ascii="Arial" w:hAnsi="Arial" w:cs="Arial"/>
          <w:b/>
          <w:color w:val="000000" w:themeColor="text1"/>
          <w:sz w:val="22"/>
          <w:szCs w:val="22"/>
        </w:rPr>
        <w:t>:</w:t>
      </w:r>
      <w:r w:rsidR="00D664EB">
        <w:rPr>
          <w:rFonts w:ascii="Arial" w:hAnsi="Arial" w:cs="Arial"/>
          <w:b/>
          <w:color w:val="000000" w:themeColor="text1"/>
          <w:sz w:val="22"/>
          <w:szCs w:val="22"/>
        </w:rPr>
        <w:tab/>
      </w:r>
    </w:p>
    <w:p w:rsidR="00D664EB" w:rsidRDefault="00D664EB" w:rsidP="00E95ACF">
      <w:pPr>
        <w:pStyle w:val="ListParagraph"/>
        <w:spacing w:line="276" w:lineRule="auto"/>
        <w:ind w:left="540" w:hanging="540"/>
        <w:rPr>
          <w:rFonts w:ascii="Arial" w:hAnsi="Arial" w:cs="Arial"/>
          <w:color w:val="000000" w:themeColor="text1"/>
          <w:sz w:val="22"/>
          <w:szCs w:val="22"/>
        </w:rPr>
      </w:pPr>
    </w:p>
    <w:p w:rsidR="00D664EB" w:rsidRDefault="00D12794" w:rsidP="00D12794">
      <w:pPr>
        <w:pStyle w:val="ListParagraph"/>
        <w:widowControl/>
        <w:autoSpaceDE/>
        <w:adjustRightInd/>
        <w:spacing w:line="276" w:lineRule="auto"/>
        <w:ind w:left="540"/>
        <w:contextualSpacing/>
        <w:rPr>
          <w:rFonts w:ascii="Arial" w:hAnsi="Arial" w:cs="Arial"/>
          <w:color w:val="000000" w:themeColor="text1"/>
          <w:sz w:val="22"/>
          <w:szCs w:val="22"/>
        </w:rPr>
      </w:pPr>
      <w:r>
        <w:rPr>
          <w:noProof/>
          <w:lang w:eastAsia="zh-CN"/>
        </w:rPr>
        <mc:AlternateContent>
          <mc:Choice Requires="wps">
            <w:drawing>
              <wp:anchor distT="0" distB="0" distL="114300" distR="114300" simplePos="0" relativeHeight="251666432" behindDoc="0" locked="0" layoutInCell="1" allowOverlap="1" wp14:anchorId="3C31502B" wp14:editId="4ADD5A43">
                <wp:simplePos x="0" y="0"/>
                <wp:positionH relativeFrom="column">
                  <wp:posOffset>-371474</wp:posOffset>
                </wp:positionH>
                <wp:positionV relativeFrom="paragraph">
                  <wp:posOffset>1116965</wp:posOffset>
                </wp:positionV>
                <wp:extent cx="0" cy="3143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AFDF2"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87.95pt" to="-29.25pt,1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" strokecolor="#4579b8 [3044]"/>
            </w:pict>
          </mc:Fallback>
        </mc:AlternateContent>
      </w:r>
      <w:r>
        <w:rPr>
          <w:noProof/>
          <w:lang w:eastAsia="zh-CN"/>
        </w:rPr>
        <mc:AlternateContent>
          <mc:Choice Requires="wps">
            <w:drawing>
              <wp:anchor distT="0" distB="0" distL="114300" distR="114300" simplePos="0" relativeHeight="251667456" behindDoc="0" locked="0" layoutInCell="1" allowOverlap="1" wp14:anchorId="351DE1DA" wp14:editId="566E4960">
                <wp:simplePos x="0" y="0"/>
                <wp:positionH relativeFrom="rightMargin">
                  <wp:posOffset>104775</wp:posOffset>
                </wp:positionH>
                <wp:positionV relativeFrom="paragraph">
                  <wp:posOffset>1116965</wp:posOffset>
                </wp:positionV>
                <wp:extent cx="0" cy="314325"/>
                <wp:effectExtent l="0" t="0" r="19050" b="28575"/>
                <wp:wrapNone/>
                <wp:docPr id="7" name="Straight Connector 7"/>
                <wp:cNvGraphicFramePr/>
                <a:graphic xmlns:a="http://schemas.openxmlformats.org/drawingml/2006/main">
                  <a:graphicData uri="http://schemas.microsoft.com/office/word/2010/wordprocessingShape">
                    <wps:wsp>
                      <wps:cNvCnPr/>
                      <wps:spPr>
                        <a:xfrm flipH="1">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F64644" id="Straight Connector 7" o:spid="_x0000_s1026" style="position:absolute;flip:x;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 from="8.25pt,87.95pt" to="8.25pt,1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" strokecolor="#4579b8 [3044]">
                <w10:wrap anchorx="margin"/>
              </v:line>
            </w:pict>
          </mc:Fallback>
        </mc:AlternateContent>
      </w:r>
      <w:r w:rsidR="00D664EB">
        <w:rPr>
          <w:rFonts w:ascii="Arial" w:hAnsi="Arial" w:cs="Arial"/>
          <w:color w:val="000000" w:themeColor="text1"/>
          <w:sz w:val="22"/>
          <w:szCs w:val="22"/>
        </w:rPr>
        <w:t>DBI will provide an initial screening process that is non-binding to help owners understand the estimated costs to legalize before filing an official application. Owners may hire an engineer or design professional or contractor for representation.  The owner or professional agent may go to the Unit Legalization Counter on the 1</w:t>
      </w:r>
      <w:r w:rsidR="00D664EB">
        <w:rPr>
          <w:rFonts w:ascii="Arial" w:hAnsi="Arial" w:cs="Arial"/>
          <w:color w:val="000000" w:themeColor="text1"/>
          <w:sz w:val="22"/>
          <w:szCs w:val="22"/>
          <w:vertAlign w:val="superscript"/>
        </w:rPr>
        <w:t>st</w:t>
      </w:r>
      <w:r w:rsidR="00D664EB">
        <w:rPr>
          <w:rFonts w:ascii="Arial" w:hAnsi="Arial" w:cs="Arial"/>
          <w:color w:val="000000" w:themeColor="text1"/>
          <w:sz w:val="22"/>
          <w:szCs w:val="22"/>
        </w:rPr>
        <w:t xml:space="preserve"> Floor of 1660 Mission Street to meet informally with DBI Technical Services staff to arrive at a cost estimate.  DBI staff may consult with the Fire Department if applicable. Following the screening process, the owner or professional agent may formally apply for legalization with the Planning Department and submit building permit applications with DBI. Electrical and plumbing permits will also be required.</w:t>
      </w:r>
    </w:p>
    <w:p w:rsidR="00452234" w:rsidRDefault="00452234" w:rsidP="00D12794">
      <w:pPr>
        <w:pStyle w:val="ListParagraph"/>
        <w:widowControl/>
        <w:autoSpaceDE/>
        <w:adjustRightInd/>
        <w:spacing w:line="276" w:lineRule="auto"/>
        <w:ind w:left="540" w:hanging="540"/>
        <w:contextualSpacing/>
        <w:rPr>
          <w:rFonts w:ascii="Arial" w:hAnsi="Arial" w:cs="Arial"/>
          <w:color w:val="000000" w:themeColor="text1"/>
          <w:sz w:val="22"/>
          <w:szCs w:val="22"/>
        </w:rPr>
      </w:pPr>
    </w:p>
    <w:p w:rsidR="00D664EB" w:rsidRDefault="00D664EB" w:rsidP="00D12794">
      <w:pPr>
        <w:tabs>
          <w:tab w:val="left" w:pos="2340"/>
          <w:tab w:val="left" w:pos="2520"/>
        </w:tabs>
        <w:spacing w:line="276" w:lineRule="auto"/>
        <w:ind w:left="540" w:hanging="540"/>
        <w:rPr>
          <w:rFonts w:ascii="Arial" w:hAnsi="Arial" w:cs="Arial"/>
          <w:color w:val="000000" w:themeColor="text1"/>
          <w:sz w:val="22"/>
          <w:szCs w:val="22"/>
        </w:rPr>
      </w:pPr>
    </w:p>
    <w:p w:rsidR="00D664EB" w:rsidRDefault="00452234" w:rsidP="00E95ACF">
      <w:pPr>
        <w:pStyle w:val="ListParagraph"/>
        <w:numPr>
          <w:ilvl w:val="0"/>
          <w:numId w:val="41"/>
        </w:numPr>
        <w:tabs>
          <w:tab w:val="left" w:pos="2340"/>
          <w:tab w:val="left" w:pos="2520"/>
        </w:tabs>
        <w:spacing w:line="276" w:lineRule="auto"/>
        <w:ind w:left="540" w:hanging="540"/>
        <w:rPr>
          <w:rFonts w:ascii="Arial" w:hAnsi="Arial" w:cs="Arial"/>
          <w:b/>
          <w:color w:val="000000" w:themeColor="text1"/>
          <w:sz w:val="22"/>
          <w:szCs w:val="22"/>
        </w:rPr>
      </w:pPr>
      <w:r>
        <w:rPr>
          <w:rFonts w:ascii="Arial" w:hAnsi="Arial" w:cs="Arial"/>
          <w:b/>
          <w:color w:val="000000" w:themeColor="text1"/>
          <w:sz w:val="22"/>
          <w:szCs w:val="22"/>
        </w:rPr>
        <w:t>SCREENING FORM</w:t>
      </w:r>
      <w:r w:rsidR="00D664EB">
        <w:rPr>
          <w:rFonts w:ascii="Arial" w:hAnsi="Arial" w:cs="Arial"/>
          <w:b/>
          <w:color w:val="000000" w:themeColor="text1"/>
          <w:sz w:val="22"/>
          <w:szCs w:val="22"/>
        </w:rPr>
        <w:t>:</w:t>
      </w:r>
      <w:r w:rsidR="00D664EB">
        <w:rPr>
          <w:rFonts w:ascii="Arial" w:hAnsi="Arial" w:cs="Arial"/>
          <w:b/>
          <w:color w:val="000000" w:themeColor="text1"/>
          <w:sz w:val="22"/>
          <w:szCs w:val="22"/>
        </w:rPr>
        <w:tab/>
      </w:r>
    </w:p>
    <w:p w:rsidR="00D664EB" w:rsidRDefault="00D664EB" w:rsidP="00E95ACF">
      <w:pPr>
        <w:pStyle w:val="ListParagraph"/>
        <w:spacing w:line="276" w:lineRule="auto"/>
        <w:ind w:left="540" w:hanging="540"/>
        <w:rPr>
          <w:rFonts w:ascii="Arial" w:hAnsi="Arial" w:cs="Arial"/>
          <w:color w:val="000000" w:themeColor="text1"/>
          <w:sz w:val="22"/>
          <w:szCs w:val="22"/>
        </w:rPr>
      </w:pPr>
    </w:p>
    <w:p w:rsidR="00D664EB" w:rsidRDefault="00452234" w:rsidP="00E95ACF">
      <w:pPr>
        <w:tabs>
          <w:tab w:val="left" w:pos="0"/>
        </w:tabs>
        <w:spacing w:line="276" w:lineRule="auto"/>
        <w:ind w:left="540" w:hanging="540"/>
        <w:rPr>
          <w:rFonts w:ascii="Arial" w:hAnsi="Arial" w:cs="Arial"/>
          <w:sz w:val="22"/>
          <w:szCs w:val="22"/>
        </w:rPr>
      </w:pPr>
      <w:r>
        <w:rPr>
          <w:rFonts w:ascii="Arial" w:hAnsi="Arial" w:cs="Arial"/>
          <w:sz w:val="22"/>
          <w:szCs w:val="22"/>
        </w:rPr>
        <w:tab/>
      </w:r>
      <w:r w:rsidR="00D664EB">
        <w:rPr>
          <w:rFonts w:ascii="Arial" w:hAnsi="Arial" w:cs="Arial"/>
          <w:sz w:val="22"/>
          <w:szCs w:val="22"/>
        </w:rPr>
        <w:t xml:space="preserve">The Screening Form identifies all the building code issues applicable to legalization. The screening form will not be used by the Department in an official capacity. </w:t>
      </w:r>
    </w:p>
    <w:p w:rsidR="00D664EB" w:rsidRDefault="00D664EB" w:rsidP="00E95ACF">
      <w:pPr>
        <w:tabs>
          <w:tab w:val="left" w:pos="0"/>
        </w:tabs>
        <w:spacing w:line="276" w:lineRule="auto"/>
        <w:ind w:left="540" w:hanging="540"/>
        <w:rPr>
          <w:rFonts w:ascii="Arial" w:hAnsi="Arial" w:cs="Arial"/>
          <w:bCs/>
          <w:sz w:val="22"/>
          <w:szCs w:val="22"/>
        </w:rPr>
      </w:pPr>
    </w:p>
    <w:p w:rsidR="00D664EB" w:rsidRDefault="00D664EB" w:rsidP="00E95ACF">
      <w:pPr>
        <w:pStyle w:val="ListParagraph"/>
        <w:widowControl/>
        <w:autoSpaceDE/>
        <w:adjustRightInd/>
        <w:spacing w:line="276" w:lineRule="auto"/>
        <w:ind w:left="540"/>
        <w:contextualSpacing/>
        <w:rPr>
          <w:rFonts w:ascii="Arial" w:hAnsi="Arial" w:cs="Arial"/>
          <w:color w:val="000000" w:themeColor="text1"/>
          <w:sz w:val="22"/>
          <w:szCs w:val="22"/>
        </w:rPr>
      </w:pPr>
      <w:r>
        <w:rPr>
          <w:rFonts w:ascii="Arial" w:hAnsi="Arial" w:cs="Arial"/>
          <w:color w:val="000000" w:themeColor="text1"/>
          <w:sz w:val="22"/>
          <w:szCs w:val="22"/>
        </w:rPr>
        <w:t>Attached to the Screening Form is the Checklist requiring floor plans for the entire building and a site plan showing location of all structures on the subject lot; evidence from Water Department, telephone, gas or electric records, written lease agreements, etc. showing dwelling unit to be</w:t>
      </w:r>
      <w:r w:rsidR="00D12794">
        <w:rPr>
          <w:rFonts w:ascii="Arial" w:hAnsi="Arial" w:cs="Arial"/>
          <w:color w:val="000000" w:themeColor="text1"/>
          <w:sz w:val="22"/>
          <w:szCs w:val="22"/>
        </w:rPr>
        <w:t xml:space="preserve"> legalized existed prior to January</w:t>
      </w:r>
      <w:r>
        <w:rPr>
          <w:rFonts w:ascii="Arial" w:hAnsi="Arial" w:cs="Arial"/>
          <w:color w:val="000000" w:themeColor="text1"/>
          <w:sz w:val="22"/>
          <w:szCs w:val="22"/>
        </w:rPr>
        <w:t xml:space="preserve"> 1, 2013; assessment/costs prepared by licensed contractor, architect or engineer that outlines compliance plan to meet codes (or any equivalencies DBI and Planning agree upon); etc.</w:t>
      </w:r>
    </w:p>
    <w:p w:rsidR="00452234" w:rsidRDefault="00452234" w:rsidP="00E95ACF">
      <w:pPr>
        <w:pStyle w:val="ListParagraph"/>
        <w:widowControl/>
        <w:autoSpaceDE/>
        <w:adjustRightInd/>
        <w:spacing w:line="276" w:lineRule="auto"/>
        <w:ind w:left="540" w:hanging="540"/>
        <w:contextualSpacing/>
        <w:rPr>
          <w:rFonts w:ascii="Arial" w:hAnsi="Arial" w:cs="Arial"/>
          <w:color w:val="000000" w:themeColor="text1"/>
          <w:sz w:val="22"/>
          <w:szCs w:val="22"/>
        </w:rPr>
      </w:pPr>
    </w:p>
    <w:p w:rsidR="00D664EB" w:rsidRDefault="00D664EB" w:rsidP="00E95ACF">
      <w:pPr>
        <w:tabs>
          <w:tab w:val="left" w:pos="2340"/>
          <w:tab w:val="left" w:pos="2520"/>
        </w:tabs>
        <w:spacing w:line="276" w:lineRule="auto"/>
        <w:ind w:left="540" w:hanging="540"/>
        <w:rPr>
          <w:rFonts w:ascii="Arial" w:hAnsi="Arial" w:cs="Arial"/>
          <w:color w:val="000000" w:themeColor="text1"/>
          <w:sz w:val="22"/>
          <w:szCs w:val="22"/>
        </w:rPr>
      </w:pPr>
    </w:p>
    <w:p w:rsidR="00D664EB" w:rsidRDefault="00452234" w:rsidP="00E95ACF">
      <w:pPr>
        <w:pStyle w:val="ListParagraph"/>
        <w:numPr>
          <w:ilvl w:val="0"/>
          <w:numId w:val="41"/>
        </w:numPr>
        <w:tabs>
          <w:tab w:val="left" w:pos="2340"/>
          <w:tab w:val="left" w:pos="2520"/>
        </w:tabs>
        <w:spacing w:line="276" w:lineRule="auto"/>
        <w:ind w:left="540" w:hanging="540"/>
        <w:rPr>
          <w:rFonts w:ascii="Arial" w:hAnsi="Arial" w:cs="Arial"/>
          <w:b/>
          <w:color w:val="000000" w:themeColor="text1"/>
          <w:sz w:val="22"/>
          <w:szCs w:val="22"/>
        </w:rPr>
      </w:pPr>
      <w:r>
        <w:rPr>
          <w:rFonts w:ascii="Arial" w:hAnsi="Arial" w:cs="Arial"/>
          <w:b/>
          <w:color w:val="000000" w:themeColor="text1"/>
          <w:sz w:val="22"/>
          <w:szCs w:val="22"/>
        </w:rPr>
        <w:t>FUNDING SOURCES</w:t>
      </w:r>
      <w:r w:rsidR="00D664EB">
        <w:rPr>
          <w:rFonts w:ascii="Arial" w:hAnsi="Arial" w:cs="Arial"/>
          <w:b/>
          <w:color w:val="000000" w:themeColor="text1"/>
          <w:sz w:val="22"/>
          <w:szCs w:val="22"/>
        </w:rPr>
        <w:t>:</w:t>
      </w:r>
      <w:r w:rsidR="00D664EB">
        <w:rPr>
          <w:rFonts w:ascii="Arial" w:hAnsi="Arial" w:cs="Arial"/>
          <w:b/>
          <w:color w:val="000000" w:themeColor="text1"/>
          <w:sz w:val="22"/>
          <w:szCs w:val="22"/>
        </w:rPr>
        <w:tab/>
      </w:r>
    </w:p>
    <w:p w:rsidR="00D664EB" w:rsidRDefault="00D664EB" w:rsidP="00E95ACF">
      <w:pPr>
        <w:spacing w:line="276" w:lineRule="auto"/>
        <w:ind w:left="540" w:hanging="540"/>
        <w:rPr>
          <w:rFonts w:ascii="Arial" w:hAnsi="Arial" w:cs="Arial"/>
          <w:color w:val="000000" w:themeColor="text1"/>
          <w:sz w:val="22"/>
          <w:szCs w:val="22"/>
        </w:rPr>
      </w:pPr>
    </w:p>
    <w:p w:rsidR="00D664EB" w:rsidRDefault="00D664EB" w:rsidP="00E95ACF">
      <w:pPr>
        <w:pStyle w:val="ListParagraph"/>
        <w:widowControl/>
        <w:autoSpaceDE/>
        <w:adjustRightInd/>
        <w:spacing w:after="200" w:line="276" w:lineRule="auto"/>
        <w:ind w:left="540"/>
        <w:contextualSpacing/>
        <w:rPr>
          <w:rFonts w:ascii="Arial" w:hAnsi="Arial" w:cs="Arial"/>
          <w:color w:val="000000" w:themeColor="text1"/>
          <w:sz w:val="22"/>
          <w:szCs w:val="22"/>
        </w:rPr>
      </w:pPr>
      <w:r>
        <w:rPr>
          <w:rFonts w:ascii="Arial" w:hAnsi="Arial" w:cs="Arial"/>
          <w:color w:val="000000" w:themeColor="text1"/>
          <w:sz w:val="22"/>
          <w:szCs w:val="22"/>
        </w:rPr>
        <w:t xml:space="preserve">DBI will provide information on available funding sources for building code compliance including the </w:t>
      </w:r>
      <w:proofErr w:type="spellStart"/>
      <w:r>
        <w:rPr>
          <w:rFonts w:ascii="Arial" w:hAnsi="Arial" w:cs="Arial"/>
          <w:color w:val="000000" w:themeColor="text1"/>
          <w:sz w:val="22"/>
          <w:szCs w:val="22"/>
        </w:rPr>
        <w:t>CALHOMESF</w:t>
      </w:r>
      <w:proofErr w:type="spellEnd"/>
      <w:r>
        <w:rPr>
          <w:rFonts w:ascii="Arial" w:hAnsi="Arial" w:cs="Arial"/>
          <w:color w:val="000000" w:themeColor="text1"/>
          <w:sz w:val="22"/>
          <w:szCs w:val="22"/>
        </w:rPr>
        <w:t xml:space="preserve"> loan from the Mayor’s Office of Housing and Community Development. </w:t>
      </w:r>
    </w:p>
    <w:p w:rsidR="00D664EB" w:rsidRDefault="00452234" w:rsidP="00E95ACF">
      <w:pPr>
        <w:pStyle w:val="ListParagraph"/>
        <w:widowControl/>
        <w:autoSpaceDE/>
        <w:adjustRightInd/>
        <w:spacing w:after="200" w:line="276" w:lineRule="auto"/>
        <w:ind w:left="540"/>
        <w:contextualSpacing/>
        <w:rPr>
          <w:rFonts w:ascii="Arial" w:hAnsi="Arial" w:cs="Arial"/>
          <w:color w:val="000000" w:themeColor="text1"/>
          <w:sz w:val="22"/>
          <w:szCs w:val="22"/>
        </w:rPr>
      </w:pPr>
      <w:r>
        <w:rPr>
          <w:rFonts w:ascii="Arial" w:hAnsi="Arial" w:cs="Arial"/>
          <w:color w:val="000000" w:themeColor="text1"/>
          <w:sz w:val="22"/>
          <w:szCs w:val="22"/>
        </w:rPr>
        <w:t>(A</w:t>
      </w:r>
      <w:r w:rsidR="00D664EB">
        <w:rPr>
          <w:rFonts w:ascii="Arial" w:hAnsi="Arial" w:cs="Arial"/>
          <w:color w:val="000000" w:themeColor="text1"/>
          <w:sz w:val="22"/>
          <w:szCs w:val="22"/>
        </w:rPr>
        <w:t>lso see Attachment B: Checklist item 38)</w:t>
      </w:r>
    </w:p>
    <w:p w:rsidR="00D664EB" w:rsidRDefault="00D664EB" w:rsidP="00E95ACF">
      <w:pPr>
        <w:pStyle w:val="ListParagraph"/>
        <w:spacing w:line="276" w:lineRule="auto"/>
        <w:ind w:left="540" w:hanging="540"/>
        <w:rPr>
          <w:rFonts w:ascii="Arial" w:hAnsi="Arial" w:cs="Arial"/>
          <w:color w:val="000000" w:themeColor="text1"/>
          <w:sz w:val="22"/>
          <w:szCs w:val="22"/>
        </w:rPr>
      </w:pPr>
    </w:p>
    <w:p w:rsidR="00452234" w:rsidRDefault="00452234" w:rsidP="00E95ACF">
      <w:pPr>
        <w:pStyle w:val="ListParagraph"/>
        <w:spacing w:line="276" w:lineRule="auto"/>
        <w:ind w:left="540" w:hanging="540"/>
        <w:rPr>
          <w:rFonts w:ascii="Arial" w:hAnsi="Arial" w:cs="Arial"/>
          <w:color w:val="000000" w:themeColor="text1"/>
          <w:sz w:val="22"/>
          <w:szCs w:val="22"/>
        </w:rPr>
      </w:pPr>
    </w:p>
    <w:p w:rsidR="00E95ACF" w:rsidRDefault="00E95ACF" w:rsidP="00E95ACF">
      <w:pPr>
        <w:pStyle w:val="ListParagraph"/>
        <w:spacing w:line="276" w:lineRule="auto"/>
        <w:ind w:left="540" w:hanging="540"/>
        <w:rPr>
          <w:rFonts w:ascii="Arial" w:hAnsi="Arial" w:cs="Arial"/>
          <w:color w:val="000000" w:themeColor="text1"/>
          <w:sz w:val="22"/>
          <w:szCs w:val="22"/>
        </w:rPr>
      </w:pPr>
    </w:p>
    <w:p w:rsidR="00E95ACF" w:rsidRDefault="00E95ACF" w:rsidP="00E95ACF">
      <w:pPr>
        <w:pStyle w:val="ListParagraph"/>
        <w:spacing w:line="276" w:lineRule="auto"/>
        <w:ind w:left="540" w:hanging="540"/>
        <w:rPr>
          <w:rFonts w:ascii="Arial" w:hAnsi="Arial" w:cs="Arial"/>
          <w:color w:val="000000" w:themeColor="text1"/>
          <w:sz w:val="22"/>
          <w:szCs w:val="22"/>
        </w:rPr>
      </w:pPr>
    </w:p>
    <w:p w:rsidR="00E95ACF" w:rsidRDefault="00E95ACF" w:rsidP="00E95ACF">
      <w:pPr>
        <w:pStyle w:val="ListParagraph"/>
        <w:spacing w:line="276" w:lineRule="auto"/>
        <w:ind w:left="540" w:hanging="540"/>
        <w:rPr>
          <w:rFonts w:ascii="Arial" w:hAnsi="Arial" w:cs="Arial"/>
          <w:color w:val="000000" w:themeColor="text1"/>
          <w:sz w:val="22"/>
          <w:szCs w:val="22"/>
        </w:rPr>
      </w:pPr>
    </w:p>
    <w:p w:rsidR="00E95ACF" w:rsidRDefault="00E95ACF" w:rsidP="00E95ACF">
      <w:pPr>
        <w:pStyle w:val="ListParagraph"/>
        <w:spacing w:line="276" w:lineRule="auto"/>
        <w:ind w:left="540" w:hanging="540"/>
        <w:rPr>
          <w:rFonts w:ascii="Arial" w:hAnsi="Arial" w:cs="Arial"/>
          <w:color w:val="000000" w:themeColor="text1"/>
          <w:sz w:val="22"/>
          <w:szCs w:val="22"/>
        </w:rPr>
      </w:pPr>
    </w:p>
    <w:p w:rsidR="00E95ACF" w:rsidRDefault="00E95ACF" w:rsidP="00E95ACF">
      <w:pPr>
        <w:pStyle w:val="ListParagraph"/>
        <w:spacing w:line="276" w:lineRule="auto"/>
        <w:ind w:left="540" w:hanging="540"/>
        <w:rPr>
          <w:rFonts w:ascii="Arial" w:hAnsi="Arial" w:cs="Arial"/>
          <w:color w:val="000000" w:themeColor="text1"/>
          <w:sz w:val="22"/>
          <w:szCs w:val="22"/>
        </w:rPr>
      </w:pPr>
    </w:p>
    <w:p w:rsidR="00D664EB" w:rsidRDefault="00D664EB" w:rsidP="00E95ACF">
      <w:pPr>
        <w:pStyle w:val="ListParagraph"/>
        <w:numPr>
          <w:ilvl w:val="0"/>
          <w:numId w:val="41"/>
        </w:numPr>
        <w:tabs>
          <w:tab w:val="left" w:pos="2340"/>
          <w:tab w:val="left" w:pos="2520"/>
        </w:tabs>
        <w:spacing w:line="276" w:lineRule="auto"/>
        <w:ind w:left="540" w:hanging="540"/>
        <w:rPr>
          <w:rFonts w:ascii="Arial" w:hAnsi="Arial" w:cs="Arial"/>
          <w:color w:val="000000" w:themeColor="text1"/>
          <w:sz w:val="22"/>
          <w:szCs w:val="22"/>
        </w:rPr>
      </w:pPr>
      <w:r>
        <w:rPr>
          <w:rFonts w:ascii="Arial" w:hAnsi="Arial" w:cs="Arial"/>
          <w:b/>
          <w:color w:val="000000" w:themeColor="text1"/>
          <w:sz w:val="22"/>
          <w:szCs w:val="22"/>
        </w:rPr>
        <w:lastRenderedPageBreak/>
        <w:t xml:space="preserve"> DETERMINATION OF EQUIVALENC</w:t>
      </w:r>
      <w:r w:rsidR="00452234">
        <w:rPr>
          <w:rFonts w:ascii="Arial" w:hAnsi="Arial" w:cs="Arial"/>
          <w:b/>
          <w:color w:val="000000" w:themeColor="text1"/>
          <w:sz w:val="22"/>
          <w:szCs w:val="22"/>
        </w:rPr>
        <w:t>IES</w:t>
      </w:r>
      <w:r>
        <w:rPr>
          <w:rFonts w:ascii="Arial" w:hAnsi="Arial" w:cs="Arial"/>
          <w:b/>
          <w:color w:val="000000" w:themeColor="text1"/>
          <w:sz w:val="22"/>
          <w:szCs w:val="22"/>
        </w:rPr>
        <w:t>:</w:t>
      </w:r>
      <w:r>
        <w:rPr>
          <w:rFonts w:ascii="Arial" w:hAnsi="Arial" w:cs="Arial"/>
          <w:color w:val="000000" w:themeColor="text1"/>
          <w:sz w:val="22"/>
          <w:szCs w:val="22"/>
        </w:rPr>
        <w:tab/>
      </w:r>
    </w:p>
    <w:p w:rsidR="00D664EB" w:rsidRDefault="00D664EB" w:rsidP="00E95ACF">
      <w:pPr>
        <w:spacing w:line="276" w:lineRule="auto"/>
        <w:ind w:left="540" w:hanging="540"/>
        <w:rPr>
          <w:rFonts w:ascii="Arial" w:hAnsi="Arial" w:cs="Arial"/>
          <w:color w:val="000000" w:themeColor="text1"/>
          <w:sz w:val="22"/>
          <w:szCs w:val="22"/>
        </w:rPr>
      </w:pPr>
    </w:p>
    <w:p w:rsidR="00D664EB" w:rsidRDefault="00D664EB" w:rsidP="00E95ACF">
      <w:pPr>
        <w:pStyle w:val="ListParagraph"/>
        <w:widowControl/>
        <w:autoSpaceDE/>
        <w:adjustRightInd/>
        <w:spacing w:after="200" w:line="276" w:lineRule="auto"/>
        <w:ind w:left="540"/>
        <w:contextualSpacing/>
        <w:rPr>
          <w:rFonts w:ascii="Arial" w:hAnsi="Arial" w:cs="Arial"/>
          <w:color w:val="000000" w:themeColor="text1"/>
          <w:sz w:val="22"/>
          <w:szCs w:val="22"/>
        </w:rPr>
      </w:pPr>
      <w:r>
        <w:rPr>
          <w:rFonts w:ascii="Arial" w:hAnsi="Arial" w:cs="Arial"/>
          <w:color w:val="000000" w:themeColor="text1"/>
          <w:sz w:val="22"/>
          <w:szCs w:val="22"/>
        </w:rPr>
        <w:t>Through pre-application meeting (see AB-028) or AB-005, DBI and Fire shall determine whether building code equivalencies are applicable to the various code issues related to legalization.</w:t>
      </w:r>
    </w:p>
    <w:p w:rsidR="00D664EB" w:rsidRDefault="00D664EB" w:rsidP="00E95ACF">
      <w:pPr>
        <w:pStyle w:val="ListParagraph"/>
        <w:widowControl/>
        <w:autoSpaceDE/>
        <w:adjustRightInd/>
        <w:spacing w:after="200" w:line="276" w:lineRule="auto"/>
        <w:ind w:left="540" w:hanging="540"/>
        <w:contextualSpacing/>
        <w:rPr>
          <w:rFonts w:ascii="Arial" w:hAnsi="Arial" w:cs="Arial"/>
          <w:color w:val="000000" w:themeColor="text1"/>
          <w:sz w:val="22"/>
          <w:szCs w:val="22"/>
        </w:rPr>
      </w:pPr>
      <w:r>
        <w:rPr>
          <w:rFonts w:ascii="Arial" w:hAnsi="Arial" w:cs="Arial"/>
          <w:color w:val="000000" w:themeColor="text1"/>
          <w:sz w:val="22"/>
          <w:szCs w:val="22"/>
        </w:rPr>
        <w:t xml:space="preserve"> </w:t>
      </w:r>
    </w:p>
    <w:p w:rsidR="00D664EB" w:rsidRDefault="00D664EB" w:rsidP="00E95ACF">
      <w:pPr>
        <w:pStyle w:val="ListParagraph"/>
        <w:widowControl/>
        <w:autoSpaceDE/>
        <w:adjustRightInd/>
        <w:spacing w:after="200" w:line="276" w:lineRule="auto"/>
        <w:ind w:left="540"/>
        <w:contextualSpacing/>
        <w:rPr>
          <w:rFonts w:ascii="Arial" w:hAnsi="Arial" w:cs="Arial"/>
          <w:color w:val="000000" w:themeColor="text1"/>
          <w:sz w:val="22"/>
          <w:szCs w:val="22"/>
        </w:rPr>
      </w:pPr>
      <w:r>
        <w:rPr>
          <w:rFonts w:ascii="Arial" w:hAnsi="Arial" w:cs="Arial"/>
          <w:color w:val="000000" w:themeColor="text1"/>
          <w:sz w:val="22"/>
          <w:szCs w:val="22"/>
        </w:rPr>
        <w:t>Director of DBI and Fire Marshall shall determine whether equivalencies from previous building code cycles may apply to facilitate authorization of existing units under Planning Code 207.3, and coordinate with Zoning Administrator in drafting a joint Administrative Bulletin DBI and Planning determine are necessary/helpful to implement this ordinance. Any such AB developed jointly or separately shall be completed within one year of the effective date of this ordinance (May 2015).</w:t>
      </w:r>
    </w:p>
    <w:p w:rsidR="00E95ACF" w:rsidRDefault="00E95ACF" w:rsidP="00E95ACF">
      <w:pPr>
        <w:pStyle w:val="ListParagraph"/>
        <w:spacing w:line="276" w:lineRule="auto"/>
        <w:ind w:left="540" w:hanging="540"/>
        <w:rPr>
          <w:rFonts w:ascii="Arial" w:hAnsi="Arial" w:cs="Arial"/>
          <w:color w:val="000000" w:themeColor="text1"/>
          <w:sz w:val="22"/>
          <w:szCs w:val="22"/>
        </w:rPr>
      </w:pPr>
    </w:p>
    <w:p w:rsidR="00D664EB" w:rsidRDefault="00D664EB" w:rsidP="00E95ACF">
      <w:pPr>
        <w:tabs>
          <w:tab w:val="left" w:pos="2340"/>
          <w:tab w:val="left" w:pos="2520"/>
        </w:tabs>
        <w:spacing w:line="276" w:lineRule="auto"/>
        <w:ind w:left="540" w:hanging="540"/>
        <w:rPr>
          <w:rFonts w:ascii="Arial" w:hAnsi="Arial" w:cs="Arial"/>
          <w:color w:val="000000" w:themeColor="text1"/>
          <w:sz w:val="22"/>
          <w:szCs w:val="22"/>
        </w:rPr>
      </w:pPr>
    </w:p>
    <w:p w:rsidR="00D664EB" w:rsidRDefault="00452234" w:rsidP="00E95ACF">
      <w:pPr>
        <w:pStyle w:val="ListParagraph"/>
        <w:numPr>
          <w:ilvl w:val="0"/>
          <w:numId w:val="41"/>
        </w:numPr>
        <w:tabs>
          <w:tab w:val="left" w:pos="2340"/>
          <w:tab w:val="left" w:pos="2520"/>
        </w:tabs>
        <w:spacing w:line="276" w:lineRule="auto"/>
        <w:ind w:left="540" w:hanging="540"/>
        <w:rPr>
          <w:rFonts w:ascii="Arial" w:hAnsi="Arial" w:cs="Arial"/>
          <w:b/>
          <w:color w:val="000000" w:themeColor="text1"/>
          <w:sz w:val="22"/>
          <w:szCs w:val="22"/>
        </w:rPr>
      </w:pPr>
      <w:r>
        <w:rPr>
          <w:rFonts w:ascii="Arial" w:hAnsi="Arial" w:cs="Arial"/>
          <w:b/>
          <w:color w:val="000000" w:themeColor="text1"/>
          <w:sz w:val="22"/>
          <w:szCs w:val="22"/>
        </w:rPr>
        <w:t>REPORT TO ASSESSOR</w:t>
      </w:r>
      <w:r w:rsidR="00D664EB">
        <w:rPr>
          <w:rFonts w:ascii="Arial" w:hAnsi="Arial" w:cs="Arial"/>
          <w:b/>
          <w:color w:val="000000" w:themeColor="text1"/>
          <w:sz w:val="22"/>
          <w:szCs w:val="22"/>
        </w:rPr>
        <w:t>:</w:t>
      </w:r>
      <w:r w:rsidR="00D664EB">
        <w:rPr>
          <w:rFonts w:ascii="Arial" w:hAnsi="Arial" w:cs="Arial"/>
          <w:b/>
          <w:color w:val="000000" w:themeColor="text1"/>
          <w:sz w:val="22"/>
          <w:szCs w:val="22"/>
        </w:rPr>
        <w:tab/>
      </w:r>
    </w:p>
    <w:p w:rsidR="00D664EB" w:rsidRDefault="00D664EB" w:rsidP="00E95ACF">
      <w:pPr>
        <w:pStyle w:val="ListParagraph"/>
        <w:spacing w:line="276" w:lineRule="auto"/>
        <w:ind w:left="540" w:hanging="540"/>
        <w:rPr>
          <w:rFonts w:ascii="Arial" w:hAnsi="Arial" w:cs="Arial"/>
          <w:color w:val="000000" w:themeColor="text1"/>
          <w:sz w:val="22"/>
          <w:szCs w:val="22"/>
        </w:rPr>
      </w:pPr>
    </w:p>
    <w:p w:rsidR="00D664EB" w:rsidRDefault="00D664EB" w:rsidP="00E95ACF">
      <w:pPr>
        <w:pStyle w:val="ListParagraph"/>
        <w:widowControl/>
        <w:autoSpaceDE/>
        <w:adjustRightInd/>
        <w:spacing w:line="276" w:lineRule="auto"/>
        <w:ind w:left="540"/>
        <w:contextualSpacing/>
        <w:rPr>
          <w:rFonts w:ascii="Arial" w:hAnsi="Arial" w:cs="Arial"/>
          <w:color w:val="000000" w:themeColor="text1"/>
          <w:sz w:val="22"/>
          <w:szCs w:val="22"/>
        </w:rPr>
      </w:pPr>
      <w:r>
        <w:rPr>
          <w:rFonts w:ascii="Arial" w:hAnsi="Arial" w:cs="Arial"/>
          <w:color w:val="000000" w:themeColor="text1"/>
          <w:sz w:val="22"/>
          <w:szCs w:val="22"/>
        </w:rPr>
        <w:t>Legalized units may (or can) increase the property value, and shall be reported to the Assessor when completed, so property taxes may increase as a consequence of legalization.  Provide all floor plans (before and after), cost documents and any documents included with application.  Final application should be recorded with the Office of the Assessor-Recorder.</w:t>
      </w:r>
    </w:p>
    <w:p w:rsidR="00E95ACF" w:rsidRDefault="00E95ACF" w:rsidP="00E95ACF">
      <w:pPr>
        <w:pStyle w:val="ListParagraph"/>
        <w:widowControl/>
        <w:autoSpaceDE/>
        <w:adjustRightInd/>
        <w:spacing w:line="276" w:lineRule="auto"/>
        <w:ind w:left="540" w:hanging="540"/>
        <w:contextualSpacing/>
        <w:rPr>
          <w:rFonts w:ascii="Arial" w:hAnsi="Arial" w:cs="Arial"/>
          <w:color w:val="000000" w:themeColor="text1"/>
          <w:sz w:val="22"/>
          <w:szCs w:val="22"/>
        </w:rPr>
      </w:pPr>
    </w:p>
    <w:p w:rsidR="00D664EB" w:rsidRDefault="00D664EB" w:rsidP="00E95ACF">
      <w:pPr>
        <w:tabs>
          <w:tab w:val="left" w:pos="2340"/>
          <w:tab w:val="left" w:pos="2520"/>
        </w:tabs>
        <w:spacing w:line="276" w:lineRule="auto"/>
        <w:ind w:left="540" w:hanging="540"/>
        <w:rPr>
          <w:rFonts w:ascii="Arial" w:hAnsi="Arial" w:cs="Arial"/>
          <w:color w:val="000000" w:themeColor="text1"/>
          <w:sz w:val="22"/>
          <w:szCs w:val="22"/>
        </w:rPr>
      </w:pPr>
    </w:p>
    <w:p w:rsidR="00D664EB" w:rsidRDefault="00E95ACF" w:rsidP="00E95ACF">
      <w:pPr>
        <w:pStyle w:val="ListParagraph"/>
        <w:numPr>
          <w:ilvl w:val="0"/>
          <w:numId w:val="41"/>
        </w:numPr>
        <w:tabs>
          <w:tab w:val="left" w:pos="2340"/>
          <w:tab w:val="left" w:pos="2520"/>
        </w:tabs>
        <w:spacing w:line="276" w:lineRule="auto"/>
        <w:ind w:left="540" w:hanging="540"/>
        <w:rPr>
          <w:rFonts w:ascii="Arial" w:hAnsi="Arial" w:cs="Arial"/>
          <w:b/>
          <w:color w:val="000000" w:themeColor="text1"/>
          <w:sz w:val="22"/>
          <w:szCs w:val="22"/>
        </w:rPr>
      </w:pPr>
      <w:r>
        <w:rPr>
          <w:rFonts w:ascii="Arial" w:hAnsi="Arial" w:cs="Arial"/>
          <w:b/>
          <w:color w:val="000000" w:themeColor="text1"/>
          <w:sz w:val="22"/>
          <w:szCs w:val="22"/>
        </w:rPr>
        <w:t xml:space="preserve"> RENT CONTROL REQUIREMENTS</w:t>
      </w:r>
      <w:r w:rsidR="00D664EB">
        <w:rPr>
          <w:rFonts w:ascii="Arial" w:hAnsi="Arial" w:cs="Arial"/>
          <w:b/>
          <w:color w:val="000000" w:themeColor="text1"/>
          <w:sz w:val="22"/>
          <w:szCs w:val="22"/>
        </w:rPr>
        <w:t>:</w:t>
      </w:r>
      <w:r w:rsidR="00D664EB">
        <w:rPr>
          <w:rFonts w:ascii="Arial" w:hAnsi="Arial" w:cs="Arial"/>
          <w:b/>
          <w:color w:val="000000" w:themeColor="text1"/>
          <w:sz w:val="22"/>
          <w:szCs w:val="22"/>
        </w:rPr>
        <w:tab/>
      </w:r>
    </w:p>
    <w:p w:rsidR="00D664EB" w:rsidRDefault="00960FEC" w:rsidP="00E95ACF">
      <w:pPr>
        <w:pStyle w:val="ListParagraph"/>
        <w:spacing w:line="276" w:lineRule="auto"/>
        <w:ind w:left="540" w:hanging="540"/>
        <w:rPr>
          <w:rFonts w:ascii="Arial" w:hAnsi="Arial" w:cs="Arial"/>
          <w:color w:val="000000" w:themeColor="text1"/>
          <w:sz w:val="22"/>
          <w:szCs w:val="22"/>
        </w:rPr>
      </w:pPr>
      <w:r>
        <w:rPr>
          <w:rFonts w:ascii="Arial" w:hAnsi="Arial" w:cs="Arial"/>
          <w:noProof/>
          <w:color w:val="000000" w:themeColor="text1"/>
          <w:sz w:val="22"/>
          <w:szCs w:val="22"/>
          <w:lang w:eastAsia="zh-CN"/>
        </w:rPr>
        <mc:AlternateContent>
          <mc:Choice Requires="wps">
            <w:drawing>
              <wp:anchor distT="0" distB="0" distL="114300" distR="114300" simplePos="0" relativeHeight="251682816" behindDoc="0" locked="0" layoutInCell="1" allowOverlap="1">
                <wp:simplePos x="0" y="0"/>
                <wp:positionH relativeFrom="column">
                  <wp:posOffset>6848475</wp:posOffset>
                </wp:positionH>
                <wp:positionV relativeFrom="paragraph">
                  <wp:posOffset>195580</wp:posOffset>
                </wp:positionV>
                <wp:extent cx="0" cy="22860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205AFB" id="Straight Connector 2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39.25pt,15.4pt" to="539.2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" strokecolor="#4579b8 [3044]"/>
            </w:pict>
          </mc:Fallback>
        </mc:AlternateContent>
      </w:r>
      <w:r>
        <w:rPr>
          <w:rFonts w:ascii="Arial" w:hAnsi="Arial" w:cs="Arial"/>
          <w:noProof/>
          <w:color w:val="000000" w:themeColor="text1"/>
          <w:sz w:val="22"/>
          <w:szCs w:val="22"/>
          <w:lang w:eastAsia="zh-CN"/>
        </w:rPr>
        <mc:AlternateContent>
          <mc:Choice Requires="wps">
            <w:drawing>
              <wp:anchor distT="0" distB="0" distL="114300" distR="114300" simplePos="0" relativeHeight="251681792" behindDoc="0" locked="0" layoutInCell="1" allowOverlap="1">
                <wp:simplePos x="0" y="0"/>
                <wp:positionH relativeFrom="column">
                  <wp:posOffset>-266700</wp:posOffset>
                </wp:positionH>
                <wp:positionV relativeFrom="paragraph">
                  <wp:posOffset>176530</wp:posOffset>
                </wp:positionV>
                <wp:extent cx="0" cy="25717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41D0FE" id="Straight Connector 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1pt,13.9pt" to="-21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" strokecolor="#4579b8 [3044]"/>
            </w:pict>
          </mc:Fallback>
        </mc:AlternateContent>
      </w:r>
    </w:p>
    <w:p w:rsidR="00D664EB" w:rsidRDefault="00D664EB" w:rsidP="00E95ACF">
      <w:pPr>
        <w:pStyle w:val="ListParagraph"/>
        <w:widowControl/>
        <w:autoSpaceDE/>
        <w:adjustRightInd/>
        <w:spacing w:after="200" w:line="276" w:lineRule="auto"/>
        <w:ind w:left="540"/>
        <w:contextualSpacing/>
        <w:rPr>
          <w:rFonts w:ascii="Arial" w:hAnsi="Arial" w:cs="Arial"/>
          <w:color w:val="000000" w:themeColor="text1"/>
          <w:sz w:val="22"/>
          <w:szCs w:val="22"/>
        </w:rPr>
      </w:pPr>
      <w:r>
        <w:rPr>
          <w:rFonts w:ascii="Arial" w:hAnsi="Arial" w:cs="Arial"/>
          <w:color w:val="000000" w:themeColor="text1"/>
          <w:sz w:val="22"/>
          <w:szCs w:val="22"/>
        </w:rPr>
        <w:t xml:space="preserve">If the building where the unit is being legalized </w:t>
      </w:r>
      <w:r w:rsidR="007F6FFD">
        <w:rPr>
          <w:rFonts w:ascii="Arial" w:hAnsi="Arial" w:cs="Arial"/>
          <w:color w:val="000000" w:themeColor="text1"/>
          <w:sz w:val="22"/>
          <w:szCs w:val="22"/>
        </w:rPr>
        <w:t xml:space="preserve">is subject to the </w:t>
      </w:r>
      <w:r>
        <w:rPr>
          <w:rFonts w:ascii="Arial" w:hAnsi="Arial" w:cs="Arial"/>
          <w:color w:val="000000" w:themeColor="text1"/>
          <w:sz w:val="22"/>
          <w:szCs w:val="22"/>
        </w:rPr>
        <w:t xml:space="preserve">Rent </w:t>
      </w:r>
      <w:r w:rsidR="007F6FFD">
        <w:rPr>
          <w:rFonts w:ascii="Arial" w:hAnsi="Arial" w:cs="Arial"/>
          <w:color w:val="000000" w:themeColor="text1"/>
          <w:sz w:val="22"/>
          <w:szCs w:val="22"/>
        </w:rPr>
        <w:t>Ordinance, the</w:t>
      </w:r>
      <w:r w:rsidR="00E95ACF">
        <w:rPr>
          <w:rFonts w:ascii="Arial" w:hAnsi="Arial" w:cs="Arial"/>
          <w:color w:val="000000" w:themeColor="text1"/>
          <w:sz w:val="22"/>
          <w:szCs w:val="22"/>
        </w:rPr>
        <w:t xml:space="preserve"> </w:t>
      </w:r>
      <w:r w:rsidR="007F6FFD">
        <w:rPr>
          <w:rFonts w:ascii="Arial" w:hAnsi="Arial" w:cs="Arial"/>
          <w:color w:val="000000" w:themeColor="text1"/>
          <w:sz w:val="22"/>
          <w:szCs w:val="22"/>
        </w:rPr>
        <w:t>legalized unit shall also be subject to the Rent Ordinance.</w:t>
      </w:r>
    </w:p>
    <w:p w:rsidR="00D664EB" w:rsidRDefault="00D664EB" w:rsidP="00E95ACF">
      <w:pPr>
        <w:pStyle w:val="ListParagraph"/>
        <w:spacing w:line="276" w:lineRule="auto"/>
        <w:ind w:left="540" w:hanging="540"/>
        <w:rPr>
          <w:rFonts w:ascii="Arial" w:hAnsi="Arial" w:cs="Arial"/>
          <w:color w:val="000000" w:themeColor="text1"/>
          <w:sz w:val="22"/>
          <w:szCs w:val="22"/>
        </w:rPr>
      </w:pPr>
    </w:p>
    <w:p w:rsidR="00D664EB" w:rsidRDefault="00D664EB" w:rsidP="00E95ACF">
      <w:pPr>
        <w:tabs>
          <w:tab w:val="left" w:pos="2340"/>
          <w:tab w:val="left" w:pos="2520"/>
        </w:tabs>
        <w:spacing w:line="276" w:lineRule="auto"/>
        <w:ind w:left="540" w:hanging="540"/>
        <w:rPr>
          <w:rFonts w:ascii="Arial" w:hAnsi="Arial" w:cs="Arial"/>
          <w:b/>
          <w:color w:val="000000" w:themeColor="text1"/>
          <w:sz w:val="22"/>
          <w:szCs w:val="22"/>
        </w:rPr>
      </w:pPr>
    </w:p>
    <w:p w:rsidR="00D664EB" w:rsidRDefault="00E95ACF" w:rsidP="00E95ACF">
      <w:pPr>
        <w:pStyle w:val="ListParagraph"/>
        <w:numPr>
          <w:ilvl w:val="0"/>
          <w:numId w:val="41"/>
        </w:numPr>
        <w:tabs>
          <w:tab w:val="left" w:pos="2340"/>
          <w:tab w:val="left" w:pos="2520"/>
        </w:tabs>
        <w:spacing w:line="276" w:lineRule="auto"/>
        <w:ind w:left="540" w:hanging="540"/>
        <w:rPr>
          <w:rFonts w:ascii="Arial" w:hAnsi="Arial" w:cs="Arial"/>
          <w:color w:val="000000" w:themeColor="text1"/>
          <w:sz w:val="22"/>
          <w:szCs w:val="22"/>
        </w:rPr>
      </w:pPr>
      <w:r>
        <w:rPr>
          <w:rFonts w:ascii="Arial" w:hAnsi="Arial" w:cs="Arial"/>
          <w:b/>
          <w:color w:val="000000" w:themeColor="text1"/>
          <w:sz w:val="22"/>
          <w:szCs w:val="22"/>
        </w:rPr>
        <w:t xml:space="preserve"> EFFECTIVENESS OF PROGRAM</w:t>
      </w:r>
      <w:r w:rsidR="00D664EB">
        <w:rPr>
          <w:rFonts w:ascii="Arial" w:hAnsi="Arial" w:cs="Arial"/>
          <w:b/>
          <w:color w:val="000000" w:themeColor="text1"/>
          <w:sz w:val="22"/>
          <w:szCs w:val="22"/>
        </w:rPr>
        <w:t>:</w:t>
      </w:r>
      <w:r w:rsidR="00D664EB">
        <w:rPr>
          <w:rFonts w:ascii="Arial" w:hAnsi="Arial" w:cs="Arial"/>
          <w:color w:val="000000" w:themeColor="text1"/>
          <w:sz w:val="22"/>
          <w:szCs w:val="22"/>
        </w:rPr>
        <w:tab/>
      </w:r>
    </w:p>
    <w:p w:rsidR="00D664EB" w:rsidRDefault="00D664EB" w:rsidP="00E95ACF">
      <w:pPr>
        <w:pStyle w:val="ListParagraph"/>
        <w:spacing w:line="276" w:lineRule="auto"/>
        <w:ind w:left="540" w:hanging="540"/>
        <w:rPr>
          <w:rFonts w:ascii="Arial" w:hAnsi="Arial" w:cs="Arial"/>
          <w:color w:val="000000" w:themeColor="text1"/>
          <w:sz w:val="22"/>
          <w:szCs w:val="22"/>
        </w:rPr>
      </w:pPr>
    </w:p>
    <w:p w:rsidR="00D664EB" w:rsidRDefault="00D664EB" w:rsidP="00E95ACF">
      <w:pPr>
        <w:pStyle w:val="ListParagraph"/>
        <w:widowControl/>
        <w:autoSpaceDE/>
        <w:adjustRightInd/>
        <w:spacing w:after="200" w:line="276" w:lineRule="auto"/>
        <w:ind w:left="540"/>
        <w:contextualSpacing/>
        <w:rPr>
          <w:rFonts w:ascii="Arial" w:hAnsi="Arial" w:cs="Arial"/>
          <w:color w:val="000000" w:themeColor="text1"/>
          <w:sz w:val="22"/>
          <w:szCs w:val="22"/>
        </w:rPr>
      </w:pPr>
      <w:r>
        <w:rPr>
          <w:rFonts w:ascii="Arial" w:hAnsi="Arial" w:cs="Arial"/>
          <w:color w:val="000000" w:themeColor="text1"/>
          <w:sz w:val="22"/>
          <w:szCs w:val="22"/>
        </w:rPr>
        <w:t>Director of DBI and the Zoning Administrator must issue a joint report on the effectiveness of the legalization program six months after the ordinance takes legal effect, and this report must be updated every six months for three years. After this initial 3-year program period, the updated legalization list shall be included in the City’s annual housing inventory. The Planning Department shall create and maintain a Master List of authorized/legalized units.</w:t>
      </w:r>
    </w:p>
    <w:p w:rsidR="00D664EB" w:rsidRDefault="00D664EB" w:rsidP="00E95ACF">
      <w:pPr>
        <w:pStyle w:val="ListParagraph"/>
        <w:widowControl/>
        <w:autoSpaceDE/>
        <w:adjustRightInd/>
        <w:spacing w:after="200" w:line="276" w:lineRule="auto"/>
        <w:ind w:left="540" w:hanging="540"/>
        <w:contextualSpacing/>
        <w:rPr>
          <w:rFonts w:ascii="Arial" w:hAnsi="Arial" w:cs="Arial"/>
          <w:color w:val="000000" w:themeColor="text1"/>
          <w:sz w:val="22"/>
          <w:szCs w:val="22"/>
        </w:rPr>
      </w:pPr>
    </w:p>
    <w:p w:rsidR="00D664EB" w:rsidRDefault="00D664EB" w:rsidP="00E95ACF">
      <w:pPr>
        <w:pStyle w:val="ListParagraph"/>
        <w:widowControl/>
        <w:autoSpaceDE/>
        <w:adjustRightInd/>
        <w:spacing w:after="200" w:line="276" w:lineRule="auto"/>
        <w:ind w:left="540" w:hanging="540"/>
        <w:contextualSpacing/>
        <w:rPr>
          <w:rFonts w:ascii="Arial" w:hAnsi="Arial" w:cs="Arial"/>
          <w:color w:val="000000" w:themeColor="text1"/>
          <w:sz w:val="22"/>
          <w:szCs w:val="22"/>
        </w:rPr>
      </w:pPr>
      <w:r>
        <w:rPr>
          <w:rFonts w:ascii="Arial" w:hAnsi="Arial" w:cs="Arial"/>
          <w:color w:val="000000" w:themeColor="text1"/>
          <w:sz w:val="22"/>
          <w:szCs w:val="22"/>
        </w:rPr>
        <w:t xml:space="preserve">                 </w:t>
      </w:r>
    </w:p>
    <w:p w:rsidR="00D664EB" w:rsidRDefault="00E95ACF" w:rsidP="00E95ACF">
      <w:pPr>
        <w:pStyle w:val="ListParagraph"/>
        <w:numPr>
          <w:ilvl w:val="0"/>
          <w:numId w:val="41"/>
        </w:numPr>
        <w:tabs>
          <w:tab w:val="left" w:pos="2340"/>
          <w:tab w:val="left" w:pos="2520"/>
        </w:tabs>
        <w:spacing w:line="276" w:lineRule="auto"/>
        <w:ind w:left="540" w:hanging="540"/>
        <w:rPr>
          <w:rFonts w:ascii="Arial" w:hAnsi="Arial" w:cs="Arial"/>
          <w:b/>
          <w:color w:val="000000" w:themeColor="text1"/>
          <w:sz w:val="22"/>
          <w:szCs w:val="22"/>
        </w:rPr>
      </w:pPr>
      <w:r>
        <w:rPr>
          <w:rFonts w:ascii="Arial" w:hAnsi="Arial" w:cs="Arial"/>
          <w:b/>
          <w:color w:val="000000" w:themeColor="text1"/>
          <w:sz w:val="22"/>
          <w:szCs w:val="22"/>
        </w:rPr>
        <w:t xml:space="preserve"> MONITORING FEE</w:t>
      </w:r>
      <w:r w:rsidR="00D664EB">
        <w:rPr>
          <w:rFonts w:ascii="Arial" w:hAnsi="Arial" w:cs="Arial"/>
          <w:b/>
          <w:color w:val="000000" w:themeColor="text1"/>
          <w:sz w:val="22"/>
          <w:szCs w:val="22"/>
        </w:rPr>
        <w:t>:</w:t>
      </w:r>
      <w:r w:rsidR="00D664EB">
        <w:rPr>
          <w:rFonts w:ascii="Arial" w:hAnsi="Arial" w:cs="Arial"/>
          <w:b/>
          <w:color w:val="000000" w:themeColor="text1"/>
          <w:sz w:val="22"/>
          <w:szCs w:val="22"/>
        </w:rPr>
        <w:tab/>
      </w:r>
    </w:p>
    <w:p w:rsidR="00D664EB" w:rsidRDefault="00D664EB" w:rsidP="00E95ACF">
      <w:pPr>
        <w:pStyle w:val="PlainText"/>
        <w:spacing w:line="276" w:lineRule="auto"/>
        <w:ind w:left="540" w:hanging="540"/>
        <w:rPr>
          <w:rFonts w:ascii="Arial" w:hAnsi="Arial" w:cs="Arial"/>
          <w:color w:val="000000" w:themeColor="text1"/>
          <w:sz w:val="22"/>
          <w:szCs w:val="22"/>
        </w:rPr>
      </w:pPr>
    </w:p>
    <w:p w:rsidR="00D664EB" w:rsidRDefault="00D664EB" w:rsidP="00E95ACF">
      <w:pPr>
        <w:pStyle w:val="PlainText"/>
        <w:spacing w:line="276" w:lineRule="auto"/>
        <w:ind w:left="540"/>
        <w:rPr>
          <w:rFonts w:ascii="Arial" w:hAnsi="Arial" w:cs="Arial"/>
          <w:color w:val="000000" w:themeColor="text1"/>
          <w:sz w:val="22"/>
          <w:szCs w:val="22"/>
        </w:rPr>
      </w:pPr>
      <w:r>
        <w:rPr>
          <w:rFonts w:ascii="Arial" w:hAnsi="Arial" w:cs="Arial"/>
          <w:color w:val="000000" w:themeColor="text1"/>
          <w:sz w:val="22"/>
          <w:szCs w:val="22"/>
        </w:rPr>
        <w:t>DBI will suspend collection of the $52 monthly monitoring fee tied to any NOV where the owner has filed an application to legalize one unit, per this ordinance, as an additional incentive to make the owners/public aware of the option to legalize.</w:t>
      </w:r>
    </w:p>
    <w:p w:rsidR="00D664EB" w:rsidRDefault="00D664EB" w:rsidP="00E95ACF">
      <w:pPr>
        <w:pStyle w:val="PlainText"/>
        <w:spacing w:line="276" w:lineRule="auto"/>
        <w:ind w:left="540" w:hanging="540"/>
        <w:rPr>
          <w:rFonts w:ascii="Arial" w:hAnsi="Arial" w:cs="Arial"/>
          <w:color w:val="000000" w:themeColor="text1"/>
          <w:sz w:val="22"/>
          <w:szCs w:val="22"/>
        </w:rPr>
      </w:pPr>
    </w:p>
    <w:p w:rsidR="00E95ACF" w:rsidRDefault="00E95ACF" w:rsidP="00E95ACF">
      <w:pPr>
        <w:pStyle w:val="PlainText"/>
        <w:spacing w:line="276" w:lineRule="auto"/>
        <w:ind w:left="540" w:hanging="540"/>
        <w:rPr>
          <w:rFonts w:ascii="Arial" w:hAnsi="Arial" w:cs="Arial"/>
          <w:color w:val="000000" w:themeColor="text1"/>
          <w:sz w:val="22"/>
          <w:szCs w:val="22"/>
        </w:rPr>
      </w:pPr>
    </w:p>
    <w:p w:rsidR="00E95ACF" w:rsidRDefault="00E95ACF" w:rsidP="00E95ACF">
      <w:pPr>
        <w:pStyle w:val="PlainText"/>
        <w:spacing w:line="276" w:lineRule="auto"/>
        <w:ind w:left="540" w:hanging="540"/>
        <w:rPr>
          <w:rFonts w:ascii="Arial" w:hAnsi="Arial" w:cs="Arial"/>
          <w:color w:val="000000" w:themeColor="text1"/>
          <w:sz w:val="22"/>
          <w:szCs w:val="22"/>
        </w:rPr>
      </w:pPr>
    </w:p>
    <w:p w:rsidR="00D664EB" w:rsidRDefault="00D664EB" w:rsidP="00986C47">
      <w:pPr>
        <w:pStyle w:val="PlainText"/>
        <w:numPr>
          <w:ilvl w:val="0"/>
          <w:numId w:val="41"/>
        </w:numPr>
        <w:ind w:left="540" w:hanging="540"/>
        <w:rPr>
          <w:rFonts w:ascii="Arial" w:hAnsi="Arial" w:cs="Arial"/>
          <w:color w:val="000000" w:themeColor="text1"/>
          <w:sz w:val="22"/>
          <w:szCs w:val="22"/>
        </w:rPr>
      </w:pPr>
      <w:r>
        <w:rPr>
          <w:rFonts w:ascii="Arial" w:hAnsi="Arial" w:cs="Arial"/>
          <w:b/>
          <w:color w:val="000000"/>
          <w:sz w:val="22"/>
          <w:szCs w:val="22"/>
          <w:lang w:eastAsia="zh-TW"/>
        </w:rPr>
        <w:lastRenderedPageBreak/>
        <w:t>PERMIT PROCESS FOR FILING A BUILDING PERMIT APPLICATION FOR THE  FORMAL LEGALIZATION OF THE EXISTING UNAUTHORIZED DWELLING :</w:t>
      </w:r>
    </w:p>
    <w:p w:rsidR="00D664EB" w:rsidRDefault="00D664EB" w:rsidP="00986C47">
      <w:pPr>
        <w:tabs>
          <w:tab w:val="left" w:pos="2340"/>
          <w:tab w:val="left" w:pos="2520"/>
        </w:tabs>
        <w:ind w:left="630"/>
        <w:rPr>
          <w:rFonts w:ascii="Arial" w:hAnsi="Arial" w:cs="Arial"/>
          <w:color w:val="000000" w:themeColor="text1"/>
          <w:sz w:val="22"/>
          <w:szCs w:val="22"/>
        </w:rPr>
      </w:pPr>
    </w:p>
    <w:p w:rsidR="00D664EB" w:rsidRDefault="00D664EB" w:rsidP="00986C47">
      <w:pPr>
        <w:ind w:left="540"/>
        <w:rPr>
          <w:rFonts w:ascii="Arial" w:hAnsi="Arial" w:cs="Arial"/>
          <w:color w:val="000000"/>
          <w:sz w:val="22"/>
          <w:szCs w:val="22"/>
          <w:lang w:eastAsia="zh-TW"/>
        </w:rPr>
      </w:pPr>
      <w:r>
        <w:rPr>
          <w:rFonts w:ascii="Arial" w:hAnsi="Arial" w:cs="Arial"/>
          <w:color w:val="000000"/>
          <w:sz w:val="22"/>
          <w:szCs w:val="22"/>
          <w:lang w:eastAsia="zh-TW"/>
        </w:rPr>
        <w:t>The following stamp shall be stamped on “description of work” on the building permit application</w:t>
      </w:r>
    </w:p>
    <w:p w:rsidR="00D664EB" w:rsidRDefault="00D664EB" w:rsidP="00986C47">
      <w:pPr>
        <w:ind w:left="540"/>
        <w:rPr>
          <w:rFonts w:ascii="Arial" w:hAnsi="Arial" w:cs="Arial"/>
          <w:color w:val="000000"/>
          <w:sz w:val="22"/>
          <w:szCs w:val="22"/>
          <w:lang w:eastAsia="zh-TW"/>
        </w:rPr>
      </w:pPr>
      <w:proofErr w:type="gramStart"/>
      <w:r>
        <w:rPr>
          <w:rFonts w:ascii="Arial" w:hAnsi="Arial" w:cs="Arial"/>
          <w:color w:val="000000"/>
          <w:sz w:val="22"/>
          <w:szCs w:val="22"/>
          <w:lang w:eastAsia="zh-TW"/>
        </w:rPr>
        <w:t>form</w:t>
      </w:r>
      <w:proofErr w:type="gramEnd"/>
      <w:r>
        <w:rPr>
          <w:rFonts w:ascii="Arial" w:hAnsi="Arial" w:cs="Arial"/>
          <w:color w:val="000000"/>
          <w:sz w:val="22"/>
          <w:szCs w:val="22"/>
          <w:lang w:eastAsia="zh-TW"/>
        </w:rPr>
        <w:t>:</w:t>
      </w:r>
    </w:p>
    <w:p w:rsidR="00E95ACF" w:rsidRDefault="00E95ACF" w:rsidP="00986C47">
      <w:pPr>
        <w:ind w:left="630"/>
        <w:rPr>
          <w:rFonts w:ascii="Arial" w:hAnsi="Arial" w:cs="Arial"/>
          <w:color w:val="000000"/>
          <w:sz w:val="22"/>
          <w:szCs w:val="22"/>
          <w:lang w:eastAsia="zh-TW"/>
        </w:rPr>
      </w:pPr>
      <w:r>
        <w:rPr>
          <w:noProof/>
          <w:lang w:eastAsia="zh-CN"/>
        </w:rPr>
        <mc:AlternateContent>
          <mc:Choice Requires="wps">
            <w:drawing>
              <wp:anchor distT="0" distB="0" distL="114300" distR="114300" simplePos="0" relativeHeight="251664384" behindDoc="0" locked="0" layoutInCell="1" allowOverlap="1" wp14:anchorId="51735239" wp14:editId="50262E05">
                <wp:simplePos x="0" y="0"/>
                <wp:positionH relativeFrom="column">
                  <wp:posOffset>1196975</wp:posOffset>
                </wp:positionH>
                <wp:positionV relativeFrom="paragraph">
                  <wp:posOffset>64770</wp:posOffset>
                </wp:positionV>
                <wp:extent cx="1822450" cy="476250"/>
                <wp:effectExtent l="0" t="0" r="2540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476250"/>
                        </a:xfrm>
                        <a:prstGeom prst="rect">
                          <a:avLst/>
                        </a:prstGeom>
                        <a:solidFill>
                          <a:srgbClr val="FFFFFF"/>
                        </a:solidFill>
                        <a:ln w="9525">
                          <a:solidFill>
                            <a:srgbClr val="000000"/>
                          </a:solidFill>
                          <a:miter lim="800000"/>
                          <a:headEnd/>
                          <a:tailEnd/>
                        </a:ln>
                      </wps:spPr>
                      <wps:txbx>
                        <w:txbxContent>
                          <w:p w:rsidR="00B47560" w:rsidRDefault="00B47560" w:rsidP="00D664EB">
                            <w:pPr>
                              <w:pBdr>
                                <w:bottom w:val="single" w:sz="12" w:space="1" w:color="auto"/>
                              </w:pBdr>
                              <w:rPr>
                                <w:b/>
                                <w:sz w:val="22"/>
                                <w:szCs w:val="22"/>
                              </w:rPr>
                            </w:pPr>
                            <w:r>
                              <w:rPr>
                                <w:b/>
                                <w:sz w:val="22"/>
                                <w:szCs w:val="22"/>
                              </w:rPr>
                              <w:t xml:space="preserve">Unit Legalization </w:t>
                            </w:r>
                            <w:proofErr w:type="gramStart"/>
                            <w:r>
                              <w:rPr>
                                <w:b/>
                                <w:sz w:val="22"/>
                                <w:szCs w:val="22"/>
                              </w:rPr>
                              <w:t>Per</w:t>
                            </w:r>
                            <w:proofErr w:type="gramEnd"/>
                            <w:r>
                              <w:rPr>
                                <w:b/>
                                <w:sz w:val="22"/>
                                <w:szCs w:val="22"/>
                              </w:rPr>
                              <w:t xml:space="preserve"> Ordinance 43-14</w:t>
                            </w:r>
                          </w:p>
                          <w:p w:rsidR="00B47560" w:rsidRDefault="00B47560" w:rsidP="00D664EB">
                            <w:pPr>
                              <w:pBdr>
                                <w:bottom w:val="single" w:sz="12" w:space="1" w:color="auto"/>
                              </w:pBdr>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735239" id="_x0000_t202" coordsize="21600,21600" o:spt="202" path="m,l,21600r21600,l21600,xe">
                <v:stroke joinstyle="miter"/>
                <v:path gradientshapeok="t" o:connecttype="rect"/>
              </v:shapetype>
              <v:shape id="Text Box 4" o:spid="_x0000_s1026" type="#_x0000_t202" style="position:absolute;left:0;text-align:left;margin-left:94.25pt;margin-top:5.1pt;width:143.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">
                <v:textbox>
                  <w:txbxContent>
                    <w:p w:rsidR="00B47560" w:rsidRDefault="00B47560" w:rsidP="00D664EB">
                      <w:pPr>
                        <w:pBdr>
                          <w:bottom w:val="single" w:sz="12" w:space="1" w:color="auto"/>
                        </w:pBdr>
                        <w:rPr>
                          <w:b/>
                          <w:sz w:val="22"/>
                          <w:szCs w:val="22"/>
                        </w:rPr>
                      </w:pPr>
                      <w:r>
                        <w:rPr>
                          <w:b/>
                          <w:sz w:val="22"/>
                          <w:szCs w:val="22"/>
                        </w:rPr>
                        <w:t xml:space="preserve">Unit Legalization </w:t>
                      </w:r>
                      <w:proofErr w:type="gramStart"/>
                      <w:r>
                        <w:rPr>
                          <w:b/>
                          <w:sz w:val="22"/>
                          <w:szCs w:val="22"/>
                        </w:rPr>
                        <w:t>Per</w:t>
                      </w:r>
                      <w:proofErr w:type="gramEnd"/>
                      <w:r>
                        <w:rPr>
                          <w:b/>
                          <w:sz w:val="22"/>
                          <w:szCs w:val="22"/>
                        </w:rPr>
                        <w:t xml:space="preserve"> Ordinance 43-14</w:t>
                      </w:r>
                    </w:p>
                    <w:p w:rsidR="00B47560" w:rsidRDefault="00B47560" w:rsidP="00D664EB">
                      <w:pPr>
                        <w:pBdr>
                          <w:bottom w:val="single" w:sz="12" w:space="1" w:color="auto"/>
                        </w:pBdr>
                        <w:rPr>
                          <w:b/>
                          <w:sz w:val="22"/>
                          <w:szCs w:val="22"/>
                        </w:rPr>
                      </w:pPr>
                    </w:p>
                  </w:txbxContent>
                </v:textbox>
              </v:shape>
            </w:pict>
          </mc:Fallback>
        </mc:AlternateContent>
      </w:r>
    </w:p>
    <w:p w:rsidR="00D664EB" w:rsidRDefault="00D664EB" w:rsidP="00986C47">
      <w:pPr>
        <w:ind w:left="630"/>
        <w:rPr>
          <w:rFonts w:ascii="Arial" w:hAnsi="Arial" w:cs="Arial"/>
          <w:color w:val="000000"/>
          <w:sz w:val="22"/>
          <w:szCs w:val="22"/>
          <w:lang w:eastAsia="zh-TW"/>
        </w:rPr>
      </w:pPr>
      <w:r>
        <w:rPr>
          <w:rFonts w:ascii="Arial" w:hAnsi="Arial" w:cs="Arial"/>
          <w:color w:val="000000"/>
          <w:sz w:val="22"/>
          <w:szCs w:val="22"/>
          <w:lang w:eastAsia="zh-TW"/>
        </w:rPr>
        <w:t xml:space="preserve">               </w:t>
      </w:r>
    </w:p>
    <w:p w:rsidR="00D664EB" w:rsidRDefault="00D664EB" w:rsidP="00986C47">
      <w:pPr>
        <w:ind w:left="630" w:right="43"/>
        <w:rPr>
          <w:rFonts w:ascii="Arial" w:hAnsi="Arial" w:cs="Arial"/>
          <w:sz w:val="27"/>
          <w:szCs w:val="27"/>
          <w:lang w:eastAsia="zh-TW"/>
        </w:rPr>
      </w:pPr>
    </w:p>
    <w:p w:rsidR="00D664EB" w:rsidRDefault="00D664EB" w:rsidP="00986C47">
      <w:pPr>
        <w:ind w:left="630" w:right="43"/>
        <w:rPr>
          <w:rFonts w:ascii="Arial" w:hAnsi="Arial" w:cs="Arial"/>
          <w:bCs/>
          <w:sz w:val="27"/>
          <w:szCs w:val="27"/>
          <w:lang w:eastAsia="zh-TW"/>
        </w:rPr>
      </w:pPr>
    </w:p>
    <w:p w:rsidR="00D664EB" w:rsidRDefault="00E95ACF" w:rsidP="00986C47">
      <w:pPr>
        <w:ind w:left="630" w:right="43"/>
        <w:rPr>
          <w:rFonts w:ascii="Arial" w:hAnsi="Arial" w:cs="Arial"/>
          <w:bCs/>
          <w:sz w:val="22"/>
          <w:szCs w:val="22"/>
          <w:lang w:eastAsia="zh-TW"/>
        </w:rPr>
      </w:pPr>
      <w:r>
        <w:rPr>
          <w:rFonts w:ascii="Arial" w:hAnsi="Arial" w:cs="Arial"/>
          <w:bCs/>
          <w:sz w:val="22"/>
          <w:szCs w:val="22"/>
          <w:lang w:eastAsia="zh-TW"/>
        </w:rPr>
        <w:t xml:space="preserve"> </w:t>
      </w:r>
      <w:r w:rsidR="00D664EB">
        <w:rPr>
          <w:rFonts w:ascii="Arial" w:hAnsi="Arial" w:cs="Arial"/>
          <w:bCs/>
          <w:sz w:val="22"/>
          <w:szCs w:val="22"/>
          <w:lang w:eastAsia="zh-TW"/>
        </w:rPr>
        <w:t>CPB staff shall input in the “description of work” in the PTS as follows:</w:t>
      </w:r>
    </w:p>
    <w:p w:rsidR="00D664EB" w:rsidRDefault="00D664EB" w:rsidP="00986C47">
      <w:pPr>
        <w:ind w:left="630" w:right="43"/>
        <w:rPr>
          <w:rFonts w:ascii="Arial" w:hAnsi="Arial" w:cs="Arial"/>
          <w:bCs/>
          <w:sz w:val="22"/>
          <w:szCs w:val="22"/>
          <w:lang w:eastAsia="zh-TW"/>
        </w:rPr>
      </w:pPr>
    </w:p>
    <w:p w:rsidR="00D664EB" w:rsidRDefault="00D664EB" w:rsidP="00986C47">
      <w:pPr>
        <w:spacing w:after="240"/>
        <w:ind w:left="630" w:right="43"/>
        <w:rPr>
          <w:rFonts w:ascii="Arial" w:hAnsi="Arial" w:cs="Arial"/>
          <w:sz w:val="22"/>
          <w:szCs w:val="22"/>
          <w:lang w:eastAsia="zh-TW"/>
        </w:rPr>
      </w:pPr>
      <w:r>
        <w:rPr>
          <w:rFonts w:ascii="Arial" w:hAnsi="Arial" w:cs="Arial"/>
          <w:bCs/>
          <w:sz w:val="22"/>
          <w:szCs w:val="22"/>
          <w:lang w:eastAsia="zh-TW"/>
        </w:rPr>
        <w:t>“Legalization of dwelling units installed without a permit per Ordinance No. 43-14.”</w:t>
      </w:r>
    </w:p>
    <w:p w:rsidR="00D664EB" w:rsidRDefault="00D664EB" w:rsidP="00D664EB">
      <w:pPr>
        <w:tabs>
          <w:tab w:val="left" w:pos="2340"/>
          <w:tab w:val="left" w:pos="2520"/>
        </w:tabs>
        <w:rPr>
          <w:rFonts w:ascii="Times New Roman" w:hAnsi="Times New Roman"/>
          <w:szCs w:val="20"/>
          <w:lang w:eastAsia="zh-TW"/>
        </w:rPr>
      </w:pPr>
    </w:p>
    <w:p w:rsidR="00986C47" w:rsidRDefault="00986C47" w:rsidP="00D664EB">
      <w:pPr>
        <w:tabs>
          <w:tab w:val="left" w:pos="2340"/>
          <w:tab w:val="left" w:pos="2520"/>
        </w:tabs>
        <w:rPr>
          <w:rFonts w:ascii="Times New Roman" w:hAnsi="Times New Roman"/>
          <w:szCs w:val="20"/>
          <w:lang w:eastAsia="zh-TW"/>
        </w:rPr>
      </w:pPr>
    </w:p>
    <w:p w:rsidR="00D664EB" w:rsidRDefault="00D664EB" w:rsidP="00D664EB">
      <w:pPr>
        <w:tabs>
          <w:tab w:val="left" w:pos="2340"/>
          <w:tab w:val="left" w:pos="2520"/>
        </w:tabs>
        <w:rPr>
          <w:rFonts w:ascii="Times New Roman" w:hAnsi="Times New Roman"/>
          <w:szCs w:val="20"/>
          <w:lang w:eastAsia="zh-TW"/>
        </w:rPr>
      </w:pPr>
    </w:p>
    <w:p w:rsidR="00D664EB" w:rsidRDefault="00D664EB" w:rsidP="00E95ACF">
      <w:pPr>
        <w:ind w:right="43"/>
        <w:rPr>
          <w:rFonts w:ascii="Arial" w:hAnsi="Arial" w:cs="Arial"/>
          <w:sz w:val="22"/>
          <w:szCs w:val="22"/>
          <w:u w:val="single"/>
        </w:rPr>
      </w:pPr>
      <w:r>
        <w:rPr>
          <w:rFonts w:ascii="Arial" w:hAnsi="Arial" w:cs="Arial"/>
          <w:sz w:val="22"/>
          <w:szCs w:val="22"/>
        </w:rPr>
        <w:t>________________________________________________</w:t>
      </w:r>
      <w:r>
        <w:rPr>
          <w:rFonts w:ascii="Arial" w:hAnsi="Arial" w:cs="Arial"/>
          <w:sz w:val="22"/>
          <w:szCs w:val="22"/>
          <w:u w:val="single"/>
        </w:rPr>
        <w:tab/>
      </w:r>
      <w:r>
        <w:rPr>
          <w:rFonts w:ascii="Arial" w:hAnsi="Arial" w:cs="Arial"/>
          <w:sz w:val="22"/>
          <w:szCs w:val="22"/>
          <w:u w:val="single"/>
        </w:rPr>
        <w:tab/>
      </w:r>
    </w:p>
    <w:p w:rsidR="00D664EB" w:rsidRDefault="00D664EB" w:rsidP="00D664EB">
      <w:pPr>
        <w:ind w:right="43"/>
        <w:rPr>
          <w:rFonts w:ascii="Arial" w:hAnsi="Arial" w:cs="Arial"/>
          <w:sz w:val="22"/>
          <w:szCs w:val="22"/>
        </w:rPr>
      </w:pPr>
      <w:r>
        <w:rPr>
          <w:rFonts w:ascii="Arial" w:hAnsi="Arial" w:cs="Arial"/>
          <w:sz w:val="22"/>
          <w:szCs w:val="22"/>
        </w:rPr>
        <w:t>Tom C. Hui, S.E.</w:t>
      </w:r>
      <w:r>
        <w:rPr>
          <w:rFonts w:ascii="Arial" w:hAnsi="Arial" w:cs="Arial"/>
          <w:sz w:val="22"/>
          <w:szCs w:val="22"/>
          <w:lang w:eastAsia="zh-TW"/>
        </w:rPr>
        <w:t>, C.B.O., Director</w:t>
      </w:r>
      <w:r>
        <w:rPr>
          <w:rFonts w:ascii="Arial" w:hAnsi="Arial" w:cs="Arial"/>
          <w:sz w:val="22"/>
          <w:szCs w:val="22"/>
        </w:rPr>
        <w:t xml:space="preserve">                               </w:t>
      </w:r>
      <w:r>
        <w:rPr>
          <w:rFonts w:ascii="Arial" w:hAnsi="Arial" w:cs="Arial"/>
          <w:sz w:val="22"/>
          <w:szCs w:val="22"/>
        </w:rPr>
        <w:tab/>
        <w:t>Date</w:t>
      </w:r>
    </w:p>
    <w:p w:rsidR="00D664EB" w:rsidRDefault="00D664EB" w:rsidP="00D664EB">
      <w:pPr>
        <w:spacing w:after="240"/>
        <w:ind w:right="43"/>
        <w:rPr>
          <w:rFonts w:ascii="Arial" w:hAnsi="Arial" w:cs="Arial"/>
          <w:sz w:val="22"/>
          <w:szCs w:val="22"/>
        </w:rPr>
      </w:pPr>
      <w:r>
        <w:rPr>
          <w:rFonts w:ascii="Arial" w:hAnsi="Arial" w:cs="Arial"/>
          <w:sz w:val="22"/>
          <w:szCs w:val="22"/>
        </w:rPr>
        <w:t>Department of Building Inspection</w:t>
      </w:r>
    </w:p>
    <w:p w:rsidR="00D664EB" w:rsidRDefault="00D664EB" w:rsidP="00D664EB">
      <w:pPr>
        <w:spacing w:after="240"/>
        <w:ind w:right="43"/>
        <w:rPr>
          <w:rFonts w:ascii="Arial" w:hAnsi="Arial" w:cs="Arial"/>
          <w:sz w:val="22"/>
          <w:szCs w:val="22"/>
          <w:u w:val="single"/>
        </w:rPr>
      </w:pPr>
    </w:p>
    <w:p w:rsidR="00D664EB" w:rsidRDefault="00D664EB" w:rsidP="00E95ACF">
      <w:pPr>
        <w:ind w:right="43"/>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664EB" w:rsidRDefault="00D664EB" w:rsidP="00D664EB">
      <w:pPr>
        <w:ind w:right="43"/>
        <w:rPr>
          <w:rFonts w:ascii="Arial" w:hAnsi="Arial" w:cs="Arial"/>
          <w:sz w:val="22"/>
          <w:szCs w:val="22"/>
        </w:rPr>
      </w:pPr>
      <w:r>
        <w:rPr>
          <w:rFonts w:ascii="Arial" w:hAnsi="Arial" w:cs="Arial"/>
          <w:sz w:val="22"/>
          <w:szCs w:val="22"/>
        </w:rPr>
        <w:t xml:space="preserve">John </w:t>
      </w:r>
      <w:proofErr w:type="spellStart"/>
      <w:r>
        <w:rPr>
          <w:rFonts w:ascii="Arial" w:hAnsi="Arial" w:cs="Arial"/>
          <w:sz w:val="22"/>
          <w:szCs w:val="22"/>
        </w:rPr>
        <w:t>Rahaim</w:t>
      </w:r>
      <w:proofErr w:type="spellEnd"/>
      <w:r>
        <w:rPr>
          <w:rFonts w:ascii="Arial" w:hAnsi="Arial" w:cs="Arial"/>
          <w:sz w:val="22"/>
          <w:szCs w:val="22"/>
        </w:rPr>
        <w:t>, Director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D664EB" w:rsidRDefault="00D664EB" w:rsidP="00D664EB">
      <w:pPr>
        <w:spacing w:after="240"/>
        <w:ind w:right="43"/>
        <w:rPr>
          <w:rFonts w:ascii="Arial" w:hAnsi="Arial" w:cs="Arial"/>
          <w:sz w:val="22"/>
          <w:szCs w:val="22"/>
        </w:rPr>
      </w:pPr>
      <w:r>
        <w:rPr>
          <w:rFonts w:ascii="Arial" w:hAnsi="Arial" w:cs="Arial"/>
          <w:sz w:val="22"/>
          <w:szCs w:val="22"/>
        </w:rPr>
        <w:t>Planning Department</w:t>
      </w:r>
    </w:p>
    <w:p w:rsidR="00D664EB" w:rsidRDefault="00D664EB" w:rsidP="00D664EB">
      <w:pPr>
        <w:spacing w:after="240"/>
        <w:ind w:right="43"/>
        <w:rPr>
          <w:rFonts w:ascii="Arial" w:hAnsi="Arial" w:cs="Arial"/>
          <w:sz w:val="22"/>
          <w:szCs w:val="22"/>
          <w:u w:val="single"/>
        </w:rPr>
      </w:pPr>
    </w:p>
    <w:p w:rsidR="00D664EB" w:rsidRDefault="00D664EB" w:rsidP="00E95ACF">
      <w:pPr>
        <w:ind w:right="43"/>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664EB" w:rsidRDefault="00D664EB" w:rsidP="00D664EB">
      <w:pPr>
        <w:ind w:right="43"/>
        <w:rPr>
          <w:rFonts w:ascii="Arial" w:hAnsi="Arial" w:cs="Arial"/>
          <w:sz w:val="22"/>
          <w:szCs w:val="22"/>
        </w:rPr>
      </w:pPr>
      <w:r>
        <w:rPr>
          <w:rFonts w:ascii="Arial" w:hAnsi="Arial" w:cs="Arial"/>
          <w:color w:val="000000" w:themeColor="text1"/>
          <w:sz w:val="22"/>
          <w:szCs w:val="22"/>
        </w:rPr>
        <w:t xml:space="preserve">Daniel </w:t>
      </w:r>
      <w:proofErr w:type="spellStart"/>
      <w:r>
        <w:rPr>
          <w:rFonts w:ascii="Arial" w:hAnsi="Arial" w:cs="Arial"/>
          <w:color w:val="000000" w:themeColor="text1"/>
          <w:sz w:val="22"/>
          <w:szCs w:val="22"/>
        </w:rPr>
        <w:t>deCossio</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Date</w:t>
      </w:r>
    </w:p>
    <w:p w:rsidR="00D664EB" w:rsidRDefault="00D664EB" w:rsidP="00D664EB">
      <w:pPr>
        <w:ind w:right="43"/>
        <w:rPr>
          <w:rFonts w:ascii="Arial" w:hAnsi="Arial" w:cs="Arial"/>
          <w:sz w:val="22"/>
          <w:szCs w:val="22"/>
        </w:rPr>
      </w:pPr>
      <w:r>
        <w:rPr>
          <w:rFonts w:ascii="Arial" w:hAnsi="Arial" w:cs="Arial"/>
          <w:sz w:val="22"/>
          <w:szCs w:val="22"/>
        </w:rPr>
        <w:t>Fire Marshal</w:t>
      </w:r>
    </w:p>
    <w:p w:rsidR="00D664EB" w:rsidRDefault="00D664EB" w:rsidP="00D664EB">
      <w:pPr>
        <w:tabs>
          <w:tab w:val="left" w:pos="2340"/>
          <w:tab w:val="left" w:pos="2520"/>
        </w:tabs>
        <w:ind w:left="2520" w:hanging="2520"/>
        <w:rPr>
          <w:rFonts w:ascii="Times New Roman" w:hAnsi="Times New Roman"/>
          <w:sz w:val="22"/>
          <w:szCs w:val="22"/>
          <w:lang w:eastAsia="zh-TW"/>
        </w:rPr>
      </w:pPr>
    </w:p>
    <w:p w:rsidR="00D664EB" w:rsidRDefault="00D664EB" w:rsidP="00D664EB">
      <w:pPr>
        <w:spacing w:after="240"/>
        <w:ind w:right="43"/>
        <w:rPr>
          <w:rFonts w:ascii="Arial" w:hAnsi="Arial" w:cs="Arial"/>
          <w:sz w:val="22"/>
          <w:szCs w:val="22"/>
          <w:u w:val="single"/>
        </w:rPr>
      </w:pPr>
    </w:p>
    <w:p w:rsidR="00D664EB" w:rsidRDefault="00D664EB" w:rsidP="00E95ACF">
      <w:pPr>
        <w:ind w:right="43"/>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664EB" w:rsidRDefault="00D664EB" w:rsidP="00D664EB">
      <w:pPr>
        <w:ind w:right="43"/>
        <w:rPr>
          <w:rFonts w:ascii="Arial" w:hAnsi="Arial" w:cs="Arial"/>
          <w:sz w:val="22"/>
          <w:szCs w:val="22"/>
        </w:rPr>
      </w:pPr>
      <w:r>
        <w:rPr>
          <w:rFonts w:ascii="Arial" w:hAnsi="Arial" w:cs="Arial"/>
          <w:color w:val="000000" w:themeColor="text1"/>
          <w:sz w:val="22"/>
          <w:szCs w:val="22"/>
        </w:rPr>
        <w:t>Robert Collins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Date</w:t>
      </w:r>
    </w:p>
    <w:p w:rsidR="00D664EB" w:rsidRDefault="00D664EB" w:rsidP="00D664EB">
      <w:pPr>
        <w:ind w:right="43"/>
        <w:rPr>
          <w:rFonts w:ascii="Arial" w:hAnsi="Arial" w:cs="Arial"/>
          <w:sz w:val="22"/>
          <w:szCs w:val="22"/>
        </w:rPr>
      </w:pPr>
      <w:r>
        <w:rPr>
          <w:rFonts w:ascii="Arial" w:hAnsi="Arial" w:cs="Arial"/>
          <w:sz w:val="22"/>
          <w:szCs w:val="22"/>
        </w:rPr>
        <w:t>Rent Board</w:t>
      </w:r>
    </w:p>
    <w:p w:rsidR="00D664EB" w:rsidRDefault="00D664EB" w:rsidP="00D664EB">
      <w:pPr>
        <w:tabs>
          <w:tab w:val="left" w:pos="2340"/>
          <w:tab w:val="left" w:pos="2520"/>
        </w:tabs>
        <w:ind w:left="2520" w:hanging="2520"/>
        <w:rPr>
          <w:rFonts w:ascii="Times New Roman" w:hAnsi="Times New Roman"/>
          <w:sz w:val="20"/>
          <w:szCs w:val="20"/>
          <w:lang w:eastAsia="zh-TW"/>
        </w:rPr>
      </w:pPr>
    </w:p>
    <w:p w:rsidR="00D664EB" w:rsidRDefault="00D664EB" w:rsidP="00D664EB">
      <w:pPr>
        <w:tabs>
          <w:tab w:val="left" w:pos="2340"/>
          <w:tab w:val="left" w:pos="2520"/>
        </w:tabs>
        <w:ind w:left="2520" w:hanging="2520"/>
        <w:rPr>
          <w:rFonts w:ascii="Arial" w:hAnsi="Arial" w:cs="Arial"/>
          <w:sz w:val="22"/>
          <w:szCs w:val="22"/>
          <w:lang w:eastAsia="zh-TW"/>
        </w:rPr>
      </w:pPr>
    </w:p>
    <w:p w:rsidR="00E95ACF" w:rsidRPr="00E95ACF" w:rsidRDefault="00E95ACF" w:rsidP="00D664EB">
      <w:pPr>
        <w:tabs>
          <w:tab w:val="left" w:pos="2340"/>
          <w:tab w:val="left" w:pos="2520"/>
        </w:tabs>
        <w:ind w:left="2520" w:hanging="2520"/>
        <w:rPr>
          <w:rFonts w:ascii="Arial" w:hAnsi="Arial" w:cs="Arial"/>
          <w:sz w:val="22"/>
          <w:szCs w:val="22"/>
          <w:lang w:eastAsia="zh-TW"/>
        </w:rPr>
      </w:pPr>
    </w:p>
    <w:p w:rsidR="00D664EB" w:rsidRPr="00E95ACF" w:rsidRDefault="00D664EB" w:rsidP="00D664EB">
      <w:pPr>
        <w:tabs>
          <w:tab w:val="left" w:pos="2340"/>
          <w:tab w:val="left" w:pos="2520"/>
        </w:tabs>
        <w:ind w:left="2520" w:hanging="2520"/>
        <w:rPr>
          <w:rFonts w:ascii="Arial" w:hAnsi="Arial" w:cs="Arial"/>
          <w:sz w:val="22"/>
          <w:szCs w:val="22"/>
          <w:lang w:eastAsia="zh-TW"/>
        </w:rPr>
      </w:pPr>
      <w:r w:rsidRPr="00E95ACF">
        <w:rPr>
          <w:rFonts w:ascii="Arial" w:hAnsi="Arial" w:cs="Arial"/>
          <w:sz w:val="22"/>
          <w:szCs w:val="22"/>
          <w:lang w:eastAsia="zh-TW"/>
        </w:rPr>
        <w:t>Attachments:</w:t>
      </w:r>
    </w:p>
    <w:p w:rsidR="00D664EB" w:rsidRPr="00E95ACF" w:rsidRDefault="00D664EB" w:rsidP="00D664EB">
      <w:pPr>
        <w:pStyle w:val="ListParagraph"/>
        <w:numPr>
          <w:ilvl w:val="0"/>
          <w:numId w:val="44"/>
        </w:numPr>
        <w:tabs>
          <w:tab w:val="left" w:pos="2340"/>
          <w:tab w:val="left" w:pos="2520"/>
        </w:tabs>
        <w:rPr>
          <w:rFonts w:ascii="Arial" w:hAnsi="Arial" w:cs="Arial"/>
          <w:sz w:val="22"/>
          <w:szCs w:val="22"/>
          <w:lang w:eastAsia="zh-TW"/>
        </w:rPr>
      </w:pPr>
      <w:r w:rsidRPr="00E95ACF">
        <w:rPr>
          <w:rFonts w:ascii="Arial" w:hAnsi="Arial" w:cs="Arial"/>
          <w:sz w:val="22"/>
          <w:szCs w:val="22"/>
          <w:lang w:eastAsia="zh-TW"/>
        </w:rPr>
        <w:t>Screening form</w:t>
      </w:r>
    </w:p>
    <w:p w:rsidR="00126449" w:rsidRDefault="00E95ACF" w:rsidP="00E95ACF">
      <w:pPr>
        <w:pStyle w:val="ListParagraph"/>
        <w:numPr>
          <w:ilvl w:val="0"/>
          <w:numId w:val="44"/>
        </w:numPr>
        <w:tabs>
          <w:tab w:val="left" w:pos="2340"/>
          <w:tab w:val="left" w:pos="2520"/>
        </w:tabs>
        <w:rPr>
          <w:rFonts w:ascii="Arial" w:hAnsi="Arial" w:cs="Arial"/>
          <w:sz w:val="22"/>
          <w:szCs w:val="22"/>
          <w:lang w:eastAsia="zh-TW"/>
        </w:rPr>
      </w:pPr>
      <w:r>
        <w:rPr>
          <w:noProof/>
          <w:lang w:eastAsia="zh-CN"/>
        </w:rPr>
        <mc:AlternateContent>
          <mc:Choice Requires="wps">
            <w:drawing>
              <wp:anchor distT="0" distB="0" distL="114300" distR="114300" simplePos="0" relativeHeight="251665408" behindDoc="0" locked="0" layoutInCell="1" allowOverlap="1" wp14:anchorId="59E624EB" wp14:editId="6D233F22">
                <wp:simplePos x="0" y="0"/>
                <wp:positionH relativeFrom="margin">
                  <wp:align>center</wp:align>
                </wp:positionH>
                <wp:positionV relativeFrom="paragraph">
                  <wp:posOffset>551180</wp:posOffset>
                </wp:positionV>
                <wp:extent cx="5854700" cy="381000"/>
                <wp:effectExtent l="0" t="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381000"/>
                        </a:xfrm>
                        <a:prstGeom prst="rect">
                          <a:avLst/>
                        </a:prstGeom>
                        <a:solidFill>
                          <a:srgbClr val="FFFFFF"/>
                        </a:solidFill>
                        <a:ln w="9525">
                          <a:solidFill>
                            <a:srgbClr val="000000"/>
                          </a:solidFill>
                          <a:miter lim="800000"/>
                          <a:headEnd/>
                          <a:tailEnd/>
                        </a:ln>
                      </wps:spPr>
                      <wps:txbx>
                        <w:txbxContent>
                          <w:p w:rsidR="00B47560" w:rsidRDefault="00B47560" w:rsidP="00D664EB">
                            <w:pPr>
                              <w:rPr>
                                <w:rFonts w:ascii="Arial" w:hAnsi="Arial" w:cs="Arial"/>
                                <w:sz w:val="20"/>
                                <w:szCs w:val="20"/>
                              </w:rPr>
                            </w:pPr>
                            <w:r>
                              <w:rPr>
                                <w:rFonts w:ascii="Arial" w:hAnsi="Arial" w:cs="Arial"/>
                                <w:sz w:val="20"/>
                                <w:szCs w:val="20"/>
                              </w:rPr>
                              <w:t>This Information Sheet is subject to modification at any time. For the most current version, visit our website at http://www.sfdbi.org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E624EB" id="Text Box 3" o:spid="_x0000_s1027" type="#_x0000_t202" style="position:absolute;left:0;text-align:left;margin-left:0;margin-top:43.4pt;width:461pt;height:30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">
                <v:textbox>
                  <w:txbxContent>
                    <w:p w:rsidR="00B47560" w:rsidRDefault="00B47560" w:rsidP="00D664EB">
                      <w:pPr>
                        <w:rPr>
                          <w:rFonts w:ascii="Arial" w:hAnsi="Arial" w:cs="Arial"/>
                          <w:sz w:val="20"/>
                          <w:szCs w:val="20"/>
                        </w:rPr>
                      </w:pPr>
                      <w:r>
                        <w:rPr>
                          <w:rFonts w:ascii="Arial" w:hAnsi="Arial" w:cs="Arial"/>
                          <w:sz w:val="20"/>
                          <w:szCs w:val="20"/>
                        </w:rPr>
                        <w:t>This Information Sheet is subject to modification at any time. For the most current version, visit our website at http://www.sfdbi.org</w:t>
                      </w:r>
                    </w:p>
                  </w:txbxContent>
                </v:textbox>
                <w10:wrap anchorx="margin"/>
              </v:shape>
            </w:pict>
          </mc:Fallback>
        </mc:AlternateContent>
      </w:r>
      <w:r w:rsidR="00D664EB" w:rsidRPr="00E95ACF">
        <w:rPr>
          <w:rFonts w:ascii="Arial" w:hAnsi="Arial" w:cs="Arial"/>
          <w:sz w:val="22"/>
          <w:szCs w:val="22"/>
          <w:lang w:eastAsia="zh-TW"/>
        </w:rPr>
        <w:t>Checklist</w:t>
      </w:r>
    </w:p>
    <w:p w:rsidR="00126449" w:rsidRDefault="00126449" w:rsidP="00126449">
      <w:pPr>
        <w:tabs>
          <w:tab w:val="left" w:pos="2340"/>
          <w:tab w:val="left" w:pos="2520"/>
        </w:tabs>
        <w:rPr>
          <w:rFonts w:ascii="Arial" w:hAnsi="Arial" w:cs="Arial"/>
          <w:sz w:val="22"/>
          <w:szCs w:val="22"/>
          <w:lang w:eastAsia="zh-TW"/>
        </w:rPr>
      </w:pPr>
    </w:p>
    <w:p w:rsidR="00126449" w:rsidRPr="00126449" w:rsidRDefault="00126449" w:rsidP="00126449">
      <w:pPr>
        <w:tabs>
          <w:tab w:val="left" w:pos="2340"/>
          <w:tab w:val="left" w:pos="2520"/>
        </w:tabs>
        <w:rPr>
          <w:rFonts w:ascii="Arial" w:hAnsi="Arial" w:cs="Arial"/>
          <w:sz w:val="22"/>
          <w:szCs w:val="22"/>
          <w:lang w:eastAsia="zh-TW"/>
        </w:rPr>
        <w:sectPr w:rsidR="00126449" w:rsidRPr="00126449" w:rsidSect="008549A1">
          <w:headerReference w:type="default" r:id="rId8"/>
          <w:footerReference w:type="default" r:id="rId9"/>
          <w:headerReference w:type="first" r:id="rId10"/>
          <w:footerReference w:type="first" r:id="rId11"/>
          <w:endnotePr>
            <w:numFmt w:val="decimal"/>
          </w:endnotePr>
          <w:pgSz w:w="12240" w:h="15840" w:code="1"/>
          <w:pgMar w:top="1152" w:right="630" w:bottom="1152" w:left="990" w:header="317" w:footer="360" w:gutter="0"/>
          <w:cols w:space="720"/>
          <w:noEndnote/>
          <w:titlePg/>
        </w:sectPr>
      </w:pPr>
    </w:p>
    <w:p w:rsidR="00454564" w:rsidRPr="001F57CB" w:rsidRDefault="00454564" w:rsidP="00454564">
      <w:pPr>
        <w:jc w:val="center"/>
        <w:rPr>
          <w:rFonts w:ascii="Arial" w:hAnsi="Arial" w:cs="Arial"/>
          <w:b/>
          <w:sz w:val="36"/>
          <w:szCs w:val="32"/>
        </w:rPr>
      </w:pPr>
      <w:r w:rsidRPr="001F57CB">
        <w:rPr>
          <w:rFonts w:ascii="Arial" w:hAnsi="Arial" w:cs="Arial"/>
          <w:b/>
          <w:sz w:val="36"/>
          <w:szCs w:val="32"/>
        </w:rPr>
        <w:lastRenderedPageBreak/>
        <w:t xml:space="preserve">Legalization of Dwelling Units Installed Without a Permit </w:t>
      </w:r>
    </w:p>
    <w:p w:rsidR="00454564" w:rsidRPr="001F57CB" w:rsidRDefault="00454564" w:rsidP="001F57CB">
      <w:pPr>
        <w:spacing w:before="120"/>
        <w:jc w:val="center"/>
        <w:rPr>
          <w:rFonts w:ascii="Arial" w:hAnsi="Arial" w:cs="Arial"/>
          <w:sz w:val="28"/>
          <w:szCs w:val="28"/>
        </w:rPr>
      </w:pPr>
      <w:r w:rsidRPr="001F57CB">
        <w:rPr>
          <w:rFonts w:ascii="Arial" w:hAnsi="Arial" w:cs="Arial"/>
          <w:sz w:val="28"/>
          <w:szCs w:val="28"/>
        </w:rPr>
        <w:t xml:space="preserve">SCREENING FORM – No fee to file </w:t>
      </w:r>
    </w:p>
    <w:p w:rsidR="00454564" w:rsidRDefault="00454564" w:rsidP="001B31B2">
      <w:pPr>
        <w:spacing w:before="120"/>
        <w:rPr>
          <w:rFonts w:ascii="Arial" w:hAnsi="Arial" w:cs="Arial"/>
          <w:sz w:val="22"/>
          <w:szCs w:val="22"/>
        </w:rPr>
      </w:pPr>
    </w:p>
    <w:p w:rsidR="001B31B2" w:rsidRPr="001B31B2" w:rsidRDefault="001B31B2" w:rsidP="001B31B2">
      <w:pPr>
        <w:spacing w:before="120"/>
        <w:rPr>
          <w:rFonts w:ascii="Arial" w:hAnsi="Arial" w:cs="Arial"/>
          <w:vanish/>
          <w:szCs w:val="22"/>
        </w:rPr>
      </w:pPr>
    </w:p>
    <w:p w:rsidR="00454564" w:rsidRPr="001B31B2" w:rsidRDefault="0088632E" w:rsidP="001B31B2">
      <w:pPr>
        <w:ind w:right="90"/>
        <w:jc w:val="both"/>
        <w:rPr>
          <w:rFonts w:ascii="Arial" w:hAnsi="Arial" w:cs="Arial"/>
          <w:szCs w:val="22"/>
        </w:rPr>
      </w:pPr>
      <w:r w:rsidRPr="001B31B2">
        <w:rPr>
          <w:rFonts w:ascii="Arial" w:hAnsi="Arial" w:cs="Arial"/>
          <w:szCs w:val="22"/>
        </w:rPr>
        <w:t>The Screening F</w:t>
      </w:r>
      <w:r w:rsidR="00454564" w:rsidRPr="001B31B2">
        <w:rPr>
          <w:rFonts w:ascii="Arial" w:hAnsi="Arial" w:cs="Arial"/>
          <w:szCs w:val="22"/>
        </w:rPr>
        <w:t>orm shall be completed by a California licensed architect, civil or structural engineer or contractor. Submittal of this Screening Form is to summarize the evaluation performed on the building and to identify code issues related to the legalization of existing unauthorized dwelling units under Ordinance</w:t>
      </w:r>
      <w:r w:rsidR="001F57CB" w:rsidRPr="001B31B2">
        <w:rPr>
          <w:rFonts w:ascii="Arial" w:hAnsi="Arial" w:cs="Arial"/>
          <w:szCs w:val="22"/>
        </w:rPr>
        <w:t xml:space="preserve"> </w:t>
      </w:r>
      <w:r w:rsidR="00454564" w:rsidRPr="001B31B2">
        <w:rPr>
          <w:rFonts w:ascii="Arial" w:hAnsi="Arial" w:cs="Arial"/>
          <w:szCs w:val="22"/>
        </w:rPr>
        <w:t>No. 43-14.</w:t>
      </w:r>
    </w:p>
    <w:p w:rsidR="00454564" w:rsidRPr="001B31B2" w:rsidRDefault="00454564" w:rsidP="00454564">
      <w:pPr>
        <w:widowControl/>
        <w:autoSpaceDE/>
        <w:adjustRightInd/>
        <w:rPr>
          <w:rFonts w:ascii="Arial" w:eastAsia="PMingLiU" w:hAnsi="Arial" w:cs="Arial"/>
          <w:bCs/>
          <w:sz w:val="18"/>
          <w:szCs w:val="20"/>
        </w:rPr>
      </w:pPr>
    </w:p>
    <w:p w:rsidR="00454564" w:rsidRPr="001B31B2" w:rsidRDefault="00454564" w:rsidP="00454564">
      <w:pPr>
        <w:widowControl/>
        <w:autoSpaceDE/>
        <w:adjustRightInd/>
        <w:rPr>
          <w:rFonts w:ascii="Arial" w:eastAsia="PMingLiU" w:hAnsi="Arial" w:cs="Arial"/>
          <w:bCs/>
          <w:sz w:val="18"/>
          <w:szCs w:val="20"/>
        </w:rPr>
      </w:pPr>
    </w:p>
    <w:p w:rsidR="00454564" w:rsidRPr="001B31B2" w:rsidRDefault="00454564" w:rsidP="001B31B2">
      <w:pPr>
        <w:jc w:val="both"/>
        <w:rPr>
          <w:rFonts w:ascii="Arial" w:hAnsi="Arial" w:cs="Arial"/>
          <w:b/>
          <w:szCs w:val="22"/>
        </w:rPr>
      </w:pPr>
      <w:r w:rsidRPr="001B31B2">
        <w:rPr>
          <w:rFonts w:ascii="Arial" w:hAnsi="Arial" w:cs="Arial"/>
          <w:b/>
          <w:szCs w:val="22"/>
        </w:rPr>
        <w:t>Submit the completed Screening Form (</w:t>
      </w:r>
      <w:r w:rsidRPr="001B31B2">
        <w:rPr>
          <w:rFonts w:ascii="Arial" w:eastAsia="PMingLiU" w:hAnsi="Arial" w:cs="Arial"/>
          <w:b/>
          <w:bCs/>
          <w:szCs w:val="22"/>
        </w:rPr>
        <w:t>with the supporting documents</w:t>
      </w:r>
      <w:r w:rsidRPr="001B31B2">
        <w:rPr>
          <w:rFonts w:ascii="Arial" w:hAnsi="Arial" w:cs="Arial"/>
          <w:b/>
          <w:szCs w:val="22"/>
        </w:rPr>
        <w:t>) as a hardcopy in person or by U.S. mail to Department of Building Inspection, 1660 Mission Street, San Francisco, CA 94103</w:t>
      </w:r>
    </w:p>
    <w:p w:rsidR="00454564" w:rsidRPr="001F57CB" w:rsidRDefault="00454564" w:rsidP="00454564">
      <w:pPr>
        <w:rPr>
          <w:rFonts w:ascii="Arial" w:hAnsi="Arial" w:cs="Arial"/>
          <w:b/>
          <w:sz w:val="22"/>
          <w:szCs w:val="22"/>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970"/>
        <w:gridCol w:w="7650"/>
      </w:tblGrid>
      <w:tr w:rsidR="00454564" w:rsidRPr="001F57CB" w:rsidTr="001B31B2">
        <w:trPr>
          <w:trHeight w:val="432"/>
        </w:trPr>
        <w:tc>
          <w:tcPr>
            <w:tcW w:w="2970" w:type="dxa"/>
            <w:vAlign w:val="bottom"/>
            <w:hideMark/>
          </w:tcPr>
          <w:p w:rsidR="00454564" w:rsidRPr="001B31B2" w:rsidRDefault="00454564" w:rsidP="00E338E4">
            <w:pPr>
              <w:rPr>
                <w:rFonts w:ascii="Arial" w:hAnsi="Arial" w:cs="Arial"/>
                <w:b/>
                <w:bCs/>
                <w:szCs w:val="22"/>
              </w:rPr>
            </w:pPr>
            <w:r w:rsidRPr="001B31B2">
              <w:rPr>
                <w:rFonts w:ascii="Arial" w:hAnsi="Arial" w:cs="Arial"/>
                <w:b/>
                <w:szCs w:val="22"/>
              </w:rPr>
              <w:t>BLOCK / LOT NUMBER</w:t>
            </w:r>
          </w:p>
        </w:tc>
        <w:tc>
          <w:tcPr>
            <w:tcW w:w="7650" w:type="dxa"/>
            <w:tcBorders>
              <w:top w:val="nil"/>
              <w:left w:val="nil"/>
              <w:bottom w:val="single" w:sz="4" w:space="0" w:color="auto"/>
              <w:right w:val="nil"/>
            </w:tcBorders>
            <w:vAlign w:val="bottom"/>
          </w:tcPr>
          <w:p w:rsidR="00454564" w:rsidRPr="001B31B2" w:rsidRDefault="00454564" w:rsidP="00E338E4">
            <w:pPr>
              <w:rPr>
                <w:rFonts w:ascii="Arial" w:hAnsi="Arial" w:cs="Arial"/>
                <w:b/>
                <w:bCs/>
                <w:szCs w:val="22"/>
              </w:rPr>
            </w:pPr>
          </w:p>
        </w:tc>
      </w:tr>
      <w:tr w:rsidR="00454564" w:rsidRPr="001F57CB" w:rsidTr="001B31B2">
        <w:trPr>
          <w:trHeight w:val="432"/>
        </w:trPr>
        <w:tc>
          <w:tcPr>
            <w:tcW w:w="2970" w:type="dxa"/>
            <w:vAlign w:val="bottom"/>
            <w:hideMark/>
          </w:tcPr>
          <w:p w:rsidR="00454564" w:rsidRPr="001B31B2" w:rsidRDefault="00454564" w:rsidP="00E338E4">
            <w:pPr>
              <w:rPr>
                <w:rFonts w:ascii="Arial" w:hAnsi="Arial" w:cs="Arial"/>
                <w:b/>
                <w:bCs/>
                <w:szCs w:val="22"/>
              </w:rPr>
            </w:pPr>
            <w:r w:rsidRPr="001B31B2">
              <w:rPr>
                <w:rFonts w:ascii="Arial" w:hAnsi="Arial" w:cs="Arial"/>
                <w:b/>
                <w:szCs w:val="22"/>
              </w:rPr>
              <w:t>ADDRESS</w:t>
            </w:r>
          </w:p>
        </w:tc>
        <w:tc>
          <w:tcPr>
            <w:tcW w:w="7650" w:type="dxa"/>
            <w:tcBorders>
              <w:top w:val="single" w:sz="4" w:space="0" w:color="auto"/>
              <w:left w:val="nil"/>
              <w:bottom w:val="single" w:sz="4" w:space="0" w:color="auto"/>
              <w:right w:val="nil"/>
            </w:tcBorders>
            <w:vAlign w:val="bottom"/>
            <w:hideMark/>
          </w:tcPr>
          <w:p w:rsidR="00454564" w:rsidRPr="001B31B2" w:rsidRDefault="00454564" w:rsidP="00E338E4">
            <w:pPr>
              <w:rPr>
                <w:rFonts w:ascii="Arial" w:hAnsi="Arial" w:cs="Arial"/>
                <w:b/>
                <w:bCs/>
                <w:szCs w:val="22"/>
              </w:rPr>
            </w:pPr>
            <w:r w:rsidRPr="001B31B2">
              <w:rPr>
                <w:rFonts w:ascii="Arial" w:hAnsi="Arial" w:cs="Arial"/>
                <w:b/>
                <w:szCs w:val="22"/>
              </w:rPr>
              <w:fldChar w:fldCharType="begin"/>
            </w:r>
            <w:r w:rsidRPr="001B31B2">
              <w:rPr>
                <w:rFonts w:ascii="Arial" w:hAnsi="Arial" w:cs="Arial"/>
                <w:b/>
                <w:szCs w:val="22"/>
              </w:rPr>
              <w:instrText xml:space="preserve"> MERGEFIELD GENERAL_INFORMATION </w:instrText>
            </w:r>
            <w:r w:rsidRPr="001B31B2">
              <w:rPr>
                <w:rFonts w:ascii="Arial" w:hAnsi="Arial" w:cs="Arial"/>
                <w:b/>
                <w:szCs w:val="22"/>
              </w:rPr>
              <w:fldChar w:fldCharType="end"/>
            </w:r>
          </w:p>
        </w:tc>
      </w:tr>
      <w:tr w:rsidR="00454564" w:rsidRPr="001F57CB" w:rsidTr="001B31B2">
        <w:trPr>
          <w:trHeight w:val="432"/>
        </w:trPr>
        <w:tc>
          <w:tcPr>
            <w:tcW w:w="2970" w:type="dxa"/>
            <w:vAlign w:val="bottom"/>
          </w:tcPr>
          <w:p w:rsidR="00454564" w:rsidRPr="001B31B2" w:rsidRDefault="00454564" w:rsidP="00E338E4">
            <w:pPr>
              <w:rPr>
                <w:rFonts w:ascii="Arial" w:hAnsi="Arial" w:cs="Arial"/>
                <w:b/>
                <w:bCs/>
                <w:szCs w:val="22"/>
              </w:rPr>
            </w:pPr>
            <w:r w:rsidRPr="001B31B2">
              <w:rPr>
                <w:rFonts w:ascii="Arial" w:hAnsi="Arial" w:cs="Arial"/>
                <w:b/>
                <w:szCs w:val="22"/>
              </w:rPr>
              <w:t xml:space="preserve">CONTACT (OWNER OR AGENT) </w:t>
            </w:r>
          </w:p>
        </w:tc>
        <w:tc>
          <w:tcPr>
            <w:tcW w:w="7650" w:type="dxa"/>
            <w:tcBorders>
              <w:top w:val="single" w:sz="4" w:space="0" w:color="auto"/>
              <w:left w:val="nil"/>
              <w:bottom w:val="single" w:sz="4" w:space="0" w:color="auto"/>
              <w:right w:val="nil"/>
            </w:tcBorders>
            <w:vAlign w:val="bottom"/>
            <w:hideMark/>
          </w:tcPr>
          <w:p w:rsidR="00454564" w:rsidRPr="001B31B2" w:rsidRDefault="00454564" w:rsidP="00E338E4">
            <w:pPr>
              <w:rPr>
                <w:rFonts w:ascii="Arial" w:hAnsi="Arial" w:cs="Arial"/>
                <w:b/>
                <w:bCs/>
                <w:szCs w:val="22"/>
              </w:rPr>
            </w:pPr>
            <w:r w:rsidRPr="001B31B2">
              <w:rPr>
                <w:rFonts w:ascii="Arial" w:hAnsi="Arial" w:cs="Arial"/>
                <w:b/>
                <w:szCs w:val="22"/>
              </w:rPr>
              <w:fldChar w:fldCharType="begin"/>
            </w:r>
            <w:r w:rsidRPr="001B31B2">
              <w:rPr>
                <w:rFonts w:ascii="Arial" w:hAnsi="Arial" w:cs="Arial"/>
                <w:b/>
                <w:szCs w:val="22"/>
              </w:rPr>
              <w:instrText xml:space="preserve"> MERGEFIELD F5 </w:instrText>
            </w:r>
            <w:r w:rsidRPr="001B31B2">
              <w:rPr>
                <w:rFonts w:ascii="Arial" w:hAnsi="Arial" w:cs="Arial"/>
                <w:b/>
                <w:szCs w:val="22"/>
              </w:rPr>
              <w:fldChar w:fldCharType="end"/>
            </w:r>
          </w:p>
        </w:tc>
      </w:tr>
    </w:tbl>
    <w:p w:rsidR="00454564" w:rsidRPr="001F57CB" w:rsidRDefault="00454564" w:rsidP="00454564">
      <w:pPr>
        <w:rPr>
          <w:rFonts w:ascii="Arial" w:hAnsi="Arial" w:cs="Arial"/>
          <w:b/>
          <w:bCs/>
          <w:sz w:val="22"/>
          <w:szCs w:val="22"/>
        </w:rPr>
      </w:pPr>
    </w:p>
    <w:p w:rsidR="00454564" w:rsidRPr="001F57CB" w:rsidRDefault="00454564" w:rsidP="00454564">
      <w:pPr>
        <w:rPr>
          <w:rFonts w:ascii="Arial" w:hAnsi="Arial" w:cs="Arial"/>
          <w:b/>
          <w:bCs/>
          <w:sz w:val="22"/>
          <w:szCs w:val="22"/>
        </w:rPr>
      </w:pPr>
    </w:p>
    <w:p w:rsidR="00454564" w:rsidRPr="001B31B2" w:rsidRDefault="00454564" w:rsidP="00454564">
      <w:pPr>
        <w:jc w:val="center"/>
        <w:rPr>
          <w:rFonts w:ascii="Arial" w:hAnsi="Arial" w:cs="Arial"/>
          <w:b/>
          <w:sz w:val="28"/>
          <w:szCs w:val="26"/>
        </w:rPr>
      </w:pPr>
      <w:r w:rsidRPr="001B31B2">
        <w:rPr>
          <w:rFonts w:ascii="Arial" w:hAnsi="Arial" w:cs="Arial"/>
          <w:b/>
          <w:sz w:val="28"/>
          <w:szCs w:val="26"/>
        </w:rPr>
        <w:t>SECTION 1 – ADMINISTRATIVE INFORMATION</w:t>
      </w:r>
    </w:p>
    <w:p w:rsidR="00454564" w:rsidRPr="001F57CB" w:rsidRDefault="00454564" w:rsidP="00454564">
      <w:pPr>
        <w:jc w:val="center"/>
        <w:rPr>
          <w:rFonts w:ascii="Arial" w:hAnsi="Arial" w:cs="Arial"/>
          <w:b/>
          <w:sz w:val="22"/>
          <w:szCs w:val="22"/>
          <w:u w:val="single"/>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078"/>
        <w:gridCol w:w="360"/>
        <w:gridCol w:w="2858"/>
        <w:gridCol w:w="382"/>
        <w:gridCol w:w="2610"/>
      </w:tblGrid>
      <w:tr w:rsidR="00454564" w:rsidRPr="001F57CB" w:rsidTr="00E338E4">
        <w:trPr>
          <w:trHeight w:val="360"/>
        </w:trPr>
        <w:tc>
          <w:tcPr>
            <w:tcW w:w="3078" w:type="dxa"/>
            <w:tcBorders>
              <w:top w:val="nil"/>
              <w:left w:val="nil"/>
              <w:bottom w:val="single" w:sz="4" w:space="0" w:color="auto"/>
              <w:right w:val="nil"/>
            </w:tcBorders>
          </w:tcPr>
          <w:p w:rsidR="00454564" w:rsidRPr="001F57CB" w:rsidRDefault="00454564" w:rsidP="00E338E4">
            <w:pPr>
              <w:rPr>
                <w:rFonts w:ascii="Arial" w:hAnsi="Arial" w:cs="Arial"/>
                <w:bCs/>
                <w:sz w:val="22"/>
                <w:szCs w:val="22"/>
              </w:rPr>
            </w:pPr>
          </w:p>
          <w:p w:rsidR="00454564" w:rsidRPr="001F57CB" w:rsidRDefault="00454564" w:rsidP="00E338E4">
            <w:pPr>
              <w:rPr>
                <w:rFonts w:ascii="Arial" w:hAnsi="Arial" w:cs="Arial"/>
                <w:bCs/>
                <w:sz w:val="22"/>
                <w:szCs w:val="22"/>
              </w:rPr>
            </w:pPr>
          </w:p>
        </w:tc>
        <w:tc>
          <w:tcPr>
            <w:tcW w:w="360" w:type="dxa"/>
          </w:tcPr>
          <w:p w:rsidR="00454564" w:rsidRPr="001F57CB" w:rsidRDefault="00454564" w:rsidP="00E338E4">
            <w:pPr>
              <w:rPr>
                <w:rFonts w:ascii="Arial" w:hAnsi="Arial" w:cs="Arial"/>
                <w:bCs/>
                <w:sz w:val="22"/>
                <w:szCs w:val="22"/>
              </w:rPr>
            </w:pPr>
          </w:p>
        </w:tc>
        <w:tc>
          <w:tcPr>
            <w:tcW w:w="2858" w:type="dxa"/>
            <w:tcBorders>
              <w:top w:val="nil"/>
              <w:left w:val="nil"/>
              <w:bottom w:val="single" w:sz="4" w:space="0" w:color="auto"/>
              <w:right w:val="nil"/>
            </w:tcBorders>
          </w:tcPr>
          <w:p w:rsidR="00454564" w:rsidRPr="001F57CB" w:rsidRDefault="00454564" w:rsidP="00E338E4">
            <w:pPr>
              <w:rPr>
                <w:rFonts w:ascii="Arial" w:hAnsi="Arial" w:cs="Arial"/>
                <w:bCs/>
                <w:sz w:val="22"/>
                <w:szCs w:val="22"/>
              </w:rPr>
            </w:pPr>
          </w:p>
        </w:tc>
        <w:tc>
          <w:tcPr>
            <w:tcW w:w="382" w:type="dxa"/>
          </w:tcPr>
          <w:p w:rsidR="00454564" w:rsidRPr="001F57CB" w:rsidRDefault="00454564" w:rsidP="00E338E4">
            <w:pPr>
              <w:rPr>
                <w:rFonts w:ascii="Arial" w:hAnsi="Arial" w:cs="Arial"/>
                <w:bCs/>
                <w:sz w:val="22"/>
                <w:szCs w:val="22"/>
              </w:rPr>
            </w:pPr>
          </w:p>
        </w:tc>
        <w:tc>
          <w:tcPr>
            <w:tcW w:w="2610" w:type="dxa"/>
          </w:tcPr>
          <w:p w:rsidR="00454564" w:rsidRPr="001F57CB" w:rsidRDefault="00454564" w:rsidP="00E338E4">
            <w:pPr>
              <w:rPr>
                <w:rFonts w:ascii="Arial" w:hAnsi="Arial" w:cs="Arial"/>
                <w:bCs/>
                <w:sz w:val="22"/>
                <w:szCs w:val="22"/>
              </w:rPr>
            </w:pPr>
          </w:p>
        </w:tc>
      </w:tr>
      <w:tr w:rsidR="00454564" w:rsidRPr="001F57CB" w:rsidTr="00E338E4">
        <w:trPr>
          <w:trHeight w:val="360"/>
        </w:trPr>
        <w:tc>
          <w:tcPr>
            <w:tcW w:w="3078" w:type="dxa"/>
            <w:tcBorders>
              <w:top w:val="single" w:sz="4" w:space="0" w:color="auto"/>
              <w:left w:val="nil"/>
              <w:bottom w:val="nil"/>
              <w:right w:val="nil"/>
            </w:tcBorders>
            <w:hideMark/>
          </w:tcPr>
          <w:p w:rsidR="00454564" w:rsidRPr="001F57CB" w:rsidRDefault="00454564" w:rsidP="00E338E4">
            <w:pPr>
              <w:rPr>
                <w:rFonts w:ascii="Arial" w:hAnsi="Arial" w:cs="Arial"/>
                <w:bCs/>
                <w:sz w:val="22"/>
                <w:szCs w:val="22"/>
              </w:rPr>
            </w:pPr>
            <w:r w:rsidRPr="001F57CB">
              <w:rPr>
                <w:rFonts w:ascii="Arial" w:hAnsi="Arial" w:cs="Arial"/>
                <w:sz w:val="22"/>
                <w:szCs w:val="22"/>
              </w:rPr>
              <w:t>Contact Name</w:t>
            </w:r>
          </w:p>
        </w:tc>
        <w:tc>
          <w:tcPr>
            <w:tcW w:w="360" w:type="dxa"/>
          </w:tcPr>
          <w:p w:rsidR="00454564" w:rsidRPr="001F57CB" w:rsidRDefault="00454564" w:rsidP="00E338E4">
            <w:pPr>
              <w:rPr>
                <w:rFonts w:ascii="Arial" w:hAnsi="Arial" w:cs="Arial"/>
                <w:bCs/>
                <w:sz w:val="22"/>
                <w:szCs w:val="22"/>
              </w:rPr>
            </w:pPr>
          </w:p>
        </w:tc>
        <w:tc>
          <w:tcPr>
            <w:tcW w:w="2858" w:type="dxa"/>
            <w:tcBorders>
              <w:top w:val="single" w:sz="4" w:space="0" w:color="auto"/>
              <w:left w:val="nil"/>
              <w:bottom w:val="nil"/>
              <w:right w:val="nil"/>
            </w:tcBorders>
          </w:tcPr>
          <w:p w:rsidR="00454564" w:rsidRPr="001F57CB" w:rsidRDefault="00454564" w:rsidP="001B31B2">
            <w:pPr>
              <w:rPr>
                <w:rFonts w:ascii="Arial" w:hAnsi="Arial" w:cs="Arial"/>
                <w:sz w:val="22"/>
                <w:szCs w:val="22"/>
              </w:rPr>
            </w:pPr>
            <w:r w:rsidRPr="001F57CB">
              <w:rPr>
                <w:rFonts w:ascii="Arial" w:hAnsi="Arial" w:cs="Arial"/>
                <w:sz w:val="22"/>
                <w:szCs w:val="22"/>
              </w:rPr>
              <w:t>Contact Telephone</w:t>
            </w:r>
          </w:p>
        </w:tc>
        <w:tc>
          <w:tcPr>
            <w:tcW w:w="382" w:type="dxa"/>
          </w:tcPr>
          <w:p w:rsidR="00454564" w:rsidRPr="001F57CB" w:rsidRDefault="00454564" w:rsidP="00E338E4">
            <w:pPr>
              <w:rPr>
                <w:rFonts w:ascii="Arial" w:hAnsi="Arial" w:cs="Arial"/>
                <w:bCs/>
                <w:sz w:val="22"/>
                <w:szCs w:val="22"/>
              </w:rPr>
            </w:pPr>
          </w:p>
        </w:tc>
        <w:tc>
          <w:tcPr>
            <w:tcW w:w="2610" w:type="dxa"/>
            <w:tcBorders>
              <w:top w:val="single" w:sz="4" w:space="0" w:color="auto"/>
              <w:left w:val="nil"/>
              <w:bottom w:val="nil"/>
              <w:right w:val="nil"/>
            </w:tcBorders>
            <w:hideMark/>
          </w:tcPr>
          <w:p w:rsidR="00454564" w:rsidRPr="001F57CB" w:rsidRDefault="00454564" w:rsidP="00E338E4">
            <w:pPr>
              <w:rPr>
                <w:rFonts w:ascii="Arial" w:hAnsi="Arial" w:cs="Arial"/>
                <w:bCs/>
                <w:sz w:val="22"/>
                <w:szCs w:val="22"/>
              </w:rPr>
            </w:pPr>
            <w:r w:rsidRPr="001F57CB">
              <w:rPr>
                <w:rFonts w:ascii="Arial" w:hAnsi="Arial" w:cs="Arial"/>
                <w:bCs/>
                <w:sz w:val="22"/>
                <w:szCs w:val="22"/>
              </w:rPr>
              <w:t>Contact Email</w:t>
            </w:r>
          </w:p>
        </w:tc>
      </w:tr>
      <w:tr w:rsidR="00454564" w:rsidRPr="001F57CB" w:rsidTr="00E338E4">
        <w:trPr>
          <w:trHeight w:val="360"/>
        </w:trPr>
        <w:tc>
          <w:tcPr>
            <w:tcW w:w="9288" w:type="dxa"/>
            <w:gridSpan w:val="5"/>
            <w:tcBorders>
              <w:top w:val="nil"/>
              <w:left w:val="nil"/>
              <w:bottom w:val="single" w:sz="4" w:space="0" w:color="auto"/>
              <w:right w:val="nil"/>
            </w:tcBorders>
          </w:tcPr>
          <w:p w:rsidR="00454564" w:rsidRPr="001F57CB" w:rsidRDefault="00454564" w:rsidP="00E338E4">
            <w:pPr>
              <w:rPr>
                <w:rFonts w:ascii="Arial" w:hAnsi="Arial" w:cs="Arial"/>
                <w:bCs/>
                <w:sz w:val="22"/>
                <w:szCs w:val="22"/>
              </w:rPr>
            </w:pPr>
          </w:p>
          <w:p w:rsidR="00454564" w:rsidRPr="001F57CB" w:rsidRDefault="00454564" w:rsidP="00E338E4">
            <w:pPr>
              <w:rPr>
                <w:rFonts w:ascii="Arial" w:hAnsi="Arial" w:cs="Arial"/>
                <w:bCs/>
                <w:sz w:val="22"/>
                <w:szCs w:val="22"/>
              </w:rPr>
            </w:pPr>
          </w:p>
        </w:tc>
      </w:tr>
      <w:tr w:rsidR="00454564" w:rsidRPr="001F57CB" w:rsidTr="00E338E4">
        <w:trPr>
          <w:trHeight w:val="360"/>
        </w:trPr>
        <w:tc>
          <w:tcPr>
            <w:tcW w:w="9288" w:type="dxa"/>
            <w:gridSpan w:val="5"/>
            <w:tcBorders>
              <w:top w:val="single" w:sz="4" w:space="0" w:color="auto"/>
              <w:left w:val="nil"/>
              <w:bottom w:val="nil"/>
              <w:right w:val="nil"/>
            </w:tcBorders>
            <w:hideMark/>
          </w:tcPr>
          <w:p w:rsidR="00454564" w:rsidRPr="001F57CB" w:rsidRDefault="00454564" w:rsidP="00E338E4">
            <w:pPr>
              <w:rPr>
                <w:rFonts w:ascii="Arial" w:hAnsi="Arial" w:cs="Arial"/>
                <w:bCs/>
                <w:sz w:val="22"/>
                <w:szCs w:val="22"/>
              </w:rPr>
            </w:pPr>
            <w:r w:rsidRPr="001F57CB">
              <w:rPr>
                <w:rFonts w:ascii="Arial" w:hAnsi="Arial" w:cs="Arial"/>
                <w:sz w:val="22"/>
                <w:szCs w:val="22"/>
              </w:rPr>
              <w:t>Contact Mailing Address</w:t>
            </w:r>
          </w:p>
        </w:tc>
      </w:tr>
    </w:tbl>
    <w:p w:rsidR="00454564" w:rsidRPr="001F57CB" w:rsidRDefault="00454564" w:rsidP="00454564">
      <w:pPr>
        <w:widowControl/>
        <w:autoSpaceDE/>
        <w:adjustRightInd/>
        <w:jc w:val="center"/>
        <w:rPr>
          <w:rFonts w:ascii="Arial" w:eastAsia="PMingLiU" w:hAnsi="Arial" w:cs="Arial"/>
          <w:b/>
          <w:bCs/>
          <w:sz w:val="26"/>
          <w:szCs w:val="26"/>
        </w:rPr>
      </w:pPr>
    </w:p>
    <w:p w:rsidR="00454564" w:rsidRPr="001F57CB" w:rsidRDefault="00454564" w:rsidP="00454564">
      <w:pPr>
        <w:widowControl/>
        <w:autoSpaceDE/>
        <w:adjustRightInd/>
        <w:jc w:val="center"/>
        <w:rPr>
          <w:rFonts w:ascii="Arial" w:eastAsia="PMingLiU" w:hAnsi="Arial" w:cs="Arial"/>
          <w:b/>
          <w:bCs/>
          <w:sz w:val="26"/>
          <w:szCs w:val="26"/>
        </w:rPr>
      </w:pPr>
    </w:p>
    <w:p w:rsidR="00454564" w:rsidRPr="001B31B2" w:rsidRDefault="00454564" w:rsidP="00454564">
      <w:pPr>
        <w:widowControl/>
        <w:autoSpaceDE/>
        <w:adjustRightInd/>
        <w:jc w:val="center"/>
        <w:rPr>
          <w:rFonts w:ascii="Arial" w:eastAsia="PMingLiU" w:hAnsi="Arial" w:cs="Arial"/>
          <w:b/>
          <w:bCs/>
          <w:sz w:val="28"/>
          <w:szCs w:val="26"/>
        </w:rPr>
      </w:pPr>
      <w:r w:rsidRPr="001B31B2">
        <w:rPr>
          <w:rFonts w:ascii="Arial" w:eastAsia="PMingLiU" w:hAnsi="Arial" w:cs="Arial"/>
          <w:b/>
          <w:bCs/>
          <w:sz w:val="28"/>
          <w:szCs w:val="26"/>
        </w:rPr>
        <w:t>SECTION 2 – DOCUMENTATION OF EXISTING UNAUTHORIZED DWELLING UNITS</w:t>
      </w:r>
      <w:r w:rsidR="001B31B2">
        <w:rPr>
          <w:rFonts w:ascii="Arial" w:eastAsia="PMingLiU" w:hAnsi="Arial" w:cs="Arial"/>
          <w:b/>
          <w:bCs/>
          <w:sz w:val="28"/>
          <w:szCs w:val="26"/>
        </w:rPr>
        <w:t xml:space="preserve"> </w:t>
      </w:r>
      <w:r w:rsidRPr="001B31B2">
        <w:rPr>
          <w:rFonts w:ascii="Arial" w:eastAsia="PMingLiU" w:hAnsi="Arial" w:cs="Arial"/>
          <w:b/>
          <w:bCs/>
          <w:sz w:val="28"/>
          <w:szCs w:val="26"/>
        </w:rPr>
        <w:t>AND IDENTIFICATION OF RELATED CODE ISSUES</w:t>
      </w:r>
    </w:p>
    <w:p w:rsidR="00454564" w:rsidRPr="001F57CB" w:rsidRDefault="00454564" w:rsidP="00454564">
      <w:pPr>
        <w:widowControl/>
        <w:autoSpaceDE/>
        <w:adjustRightInd/>
        <w:jc w:val="center"/>
        <w:rPr>
          <w:rFonts w:ascii="Arial" w:eastAsia="PMingLiU" w:hAnsi="Arial" w:cs="Arial"/>
          <w:b/>
          <w:bCs/>
          <w:sz w:val="28"/>
          <w:szCs w:val="28"/>
        </w:rPr>
      </w:pPr>
    </w:p>
    <w:p w:rsidR="00454564" w:rsidRPr="001B31B2" w:rsidRDefault="009707A6" w:rsidP="001B31B2">
      <w:pPr>
        <w:widowControl/>
        <w:autoSpaceDE/>
        <w:adjustRightInd/>
        <w:spacing w:before="120" w:after="200" w:line="276" w:lineRule="auto"/>
        <w:rPr>
          <w:rFonts w:ascii="Arial" w:hAnsi="Arial" w:cs="Arial"/>
          <w:color w:val="000000" w:themeColor="text1"/>
        </w:rPr>
      </w:pPr>
      <w:sdt>
        <w:sdtPr>
          <w:rPr>
            <w:rFonts w:ascii="Arial" w:hAnsi="Arial" w:cs="Arial"/>
            <w:color w:val="000000" w:themeColor="text1"/>
          </w:rPr>
          <w:id w:val="-2081131605"/>
          <w14:checkbox>
            <w14:checked w14:val="0"/>
            <w14:checkedState w14:val="2612" w14:font="MS Gothic"/>
            <w14:uncheckedState w14:val="2610" w14:font="MS Gothic"/>
          </w14:checkbox>
        </w:sdtPr>
        <w:sdtEndPr/>
        <w:sdtContent>
          <w:r w:rsidR="001B31B2" w:rsidRPr="001B31B2">
            <w:rPr>
              <w:rFonts w:ascii="MS Gothic" w:eastAsia="MS Gothic" w:hAnsi="MS Gothic" w:cs="Arial" w:hint="eastAsia"/>
              <w:color w:val="000000" w:themeColor="text1"/>
            </w:rPr>
            <w:t>☐</w:t>
          </w:r>
        </w:sdtContent>
      </w:sdt>
      <w:r w:rsidR="001B31B2" w:rsidRPr="001B31B2">
        <w:rPr>
          <w:rFonts w:ascii="Arial" w:hAnsi="Arial" w:cs="Arial"/>
          <w:color w:val="000000" w:themeColor="text1"/>
        </w:rPr>
        <w:tab/>
      </w:r>
      <w:r w:rsidR="00454564" w:rsidRPr="001B31B2">
        <w:rPr>
          <w:rFonts w:ascii="Arial" w:hAnsi="Arial" w:cs="Arial"/>
          <w:color w:val="000000" w:themeColor="text1"/>
        </w:rPr>
        <w:t>Attach floor plans for the entire building to demonstrate egress or other code issues</w:t>
      </w:r>
      <w:r w:rsidR="00454564" w:rsidRPr="001B31B2">
        <w:rPr>
          <w:rFonts w:ascii="Arial" w:hAnsi="Arial" w:cs="Arial"/>
          <w:b/>
          <w:color w:val="000000" w:themeColor="text1"/>
        </w:rPr>
        <w:t xml:space="preserve"> </w:t>
      </w:r>
    </w:p>
    <w:p w:rsidR="00454564" w:rsidRPr="001B31B2" w:rsidRDefault="009707A6" w:rsidP="001B31B2">
      <w:pPr>
        <w:widowControl/>
        <w:autoSpaceDE/>
        <w:adjustRightInd/>
        <w:spacing w:before="120" w:after="240" w:line="276" w:lineRule="auto"/>
        <w:ind w:left="720" w:hanging="720"/>
        <w:jc w:val="both"/>
        <w:rPr>
          <w:rFonts w:ascii="Arial" w:hAnsi="Arial" w:cs="Arial"/>
        </w:rPr>
      </w:pPr>
      <w:sdt>
        <w:sdtPr>
          <w:rPr>
            <w:rFonts w:ascii="Arial" w:hAnsi="Arial" w:cs="Arial"/>
          </w:rPr>
          <w:id w:val="-1064647220"/>
          <w14:checkbox>
            <w14:checked w14:val="0"/>
            <w14:checkedState w14:val="2612" w14:font="MS Gothic"/>
            <w14:uncheckedState w14:val="2610" w14:font="MS Gothic"/>
          </w14:checkbox>
        </w:sdtPr>
        <w:sdtEndPr/>
        <w:sdtContent>
          <w:r w:rsidR="001B31B2" w:rsidRPr="001B31B2">
            <w:rPr>
              <w:rFonts w:ascii="MS Gothic" w:eastAsia="MS Gothic" w:hAnsi="MS Gothic" w:cs="Arial" w:hint="eastAsia"/>
            </w:rPr>
            <w:t>☐</w:t>
          </w:r>
        </w:sdtContent>
      </w:sdt>
      <w:r w:rsidR="001B31B2" w:rsidRPr="001B31B2">
        <w:rPr>
          <w:rFonts w:ascii="Arial" w:hAnsi="Arial" w:cs="Arial"/>
        </w:rPr>
        <w:tab/>
      </w:r>
      <w:r w:rsidR="00454564" w:rsidRPr="001B31B2">
        <w:rPr>
          <w:rFonts w:ascii="Arial" w:hAnsi="Arial" w:cs="Arial"/>
        </w:rPr>
        <w:t>Attach site (plot) plan showing the location of existing buildings, other structures on the site, property lines and locations of adjacent streets or alleys.</w:t>
      </w:r>
    </w:p>
    <w:p w:rsidR="00454564" w:rsidRPr="001B31B2" w:rsidRDefault="009707A6" w:rsidP="001B31B2">
      <w:pPr>
        <w:widowControl/>
        <w:autoSpaceDE/>
        <w:adjustRightInd/>
        <w:spacing w:before="120" w:after="200" w:line="276" w:lineRule="auto"/>
        <w:ind w:left="720" w:hanging="720"/>
        <w:jc w:val="both"/>
        <w:rPr>
          <w:rFonts w:ascii="Arial" w:hAnsi="Arial" w:cs="Arial"/>
          <w:color w:val="000000" w:themeColor="text1"/>
        </w:rPr>
      </w:pPr>
      <w:sdt>
        <w:sdtPr>
          <w:rPr>
            <w:rFonts w:ascii="Arial" w:hAnsi="Arial" w:cs="Arial"/>
            <w:color w:val="000000" w:themeColor="text1"/>
          </w:rPr>
          <w:id w:val="-26958451"/>
          <w14:checkbox>
            <w14:checked w14:val="0"/>
            <w14:checkedState w14:val="2612" w14:font="MS Gothic"/>
            <w14:uncheckedState w14:val="2610" w14:font="MS Gothic"/>
          </w14:checkbox>
        </w:sdtPr>
        <w:sdtEndPr/>
        <w:sdtContent>
          <w:r w:rsidR="001B31B2" w:rsidRPr="001B31B2">
            <w:rPr>
              <w:rFonts w:ascii="MS Gothic" w:eastAsia="MS Gothic" w:hAnsi="MS Gothic" w:cs="Arial" w:hint="eastAsia"/>
              <w:color w:val="000000" w:themeColor="text1"/>
            </w:rPr>
            <w:t>☐</w:t>
          </w:r>
        </w:sdtContent>
      </w:sdt>
      <w:r w:rsidR="001B31B2" w:rsidRPr="001B31B2">
        <w:rPr>
          <w:rFonts w:ascii="Arial" w:hAnsi="Arial" w:cs="Arial"/>
          <w:color w:val="000000" w:themeColor="text1"/>
        </w:rPr>
        <w:tab/>
      </w:r>
      <w:r w:rsidR="00454564" w:rsidRPr="001B31B2">
        <w:rPr>
          <w:rFonts w:ascii="Arial" w:hAnsi="Arial" w:cs="Arial"/>
          <w:color w:val="000000" w:themeColor="text1"/>
        </w:rPr>
        <w:t>Assessment/costs prepared by licensed contractor, architect or engineer that outlines compliance plan to meet codes (or any equivalencies subject to approval by DBI, Fire and Planning):</w:t>
      </w:r>
    </w:p>
    <w:tbl>
      <w:tblPr>
        <w:tblStyle w:val="TableGrid"/>
        <w:tblW w:w="0" w:type="auto"/>
        <w:tblInd w:w="36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850"/>
        <w:gridCol w:w="837"/>
        <w:gridCol w:w="3573"/>
      </w:tblGrid>
      <w:tr w:rsidR="001B31B2" w:rsidTr="001C3B38">
        <w:trPr>
          <w:trHeight w:val="360"/>
        </w:trPr>
        <w:tc>
          <w:tcPr>
            <w:tcW w:w="5850" w:type="dxa"/>
            <w:tcBorders>
              <w:top w:val="nil"/>
              <w:bottom w:val="nil"/>
            </w:tcBorders>
          </w:tcPr>
          <w:p w:rsidR="001B31B2" w:rsidRPr="007C2475" w:rsidRDefault="001B31B2" w:rsidP="00454564">
            <w:pPr>
              <w:pStyle w:val="ListParagraph"/>
              <w:widowControl/>
              <w:autoSpaceDE/>
              <w:adjustRightInd/>
              <w:spacing w:line="276" w:lineRule="auto"/>
              <w:ind w:left="0"/>
              <w:contextualSpacing/>
              <w:rPr>
                <w:rFonts w:ascii="Arial" w:hAnsi="Arial" w:cs="Arial"/>
                <w:color w:val="000000" w:themeColor="text1"/>
                <w:szCs w:val="22"/>
              </w:rPr>
            </w:pPr>
            <w:r w:rsidRPr="007C2475">
              <w:rPr>
                <w:rFonts w:ascii="Arial" w:hAnsi="Arial" w:cs="Arial"/>
                <w:color w:val="000000" w:themeColor="text1"/>
                <w:szCs w:val="22"/>
              </w:rPr>
              <w:lastRenderedPageBreak/>
              <w:t xml:space="preserve">Identification of code issues:  </w:t>
            </w:r>
          </w:p>
        </w:tc>
        <w:tc>
          <w:tcPr>
            <w:tcW w:w="837" w:type="dxa"/>
            <w:tcBorders>
              <w:top w:val="nil"/>
              <w:bottom w:val="nil"/>
            </w:tcBorders>
          </w:tcPr>
          <w:p w:rsidR="001B31B2" w:rsidRPr="007C2475" w:rsidRDefault="001B31B2" w:rsidP="00454564">
            <w:pPr>
              <w:pStyle w:val="ListParagraph"/>
              <w:widowControl/>
              <w:autoSpaceDE/>
              <w:adjustRightInd/>
              <w:spacing w:line="276" w:lineRule="auto"/>
              <w:ind w:left="0"/>
              <w:contextualSpacing/>
              <w:rPr>
                <w:rFonts w:ascii="Arial" w:hAnsi="Arial" w:cs="Arial"/>
                <w:color w:val="000000" w:themeColor="text1"/>
                <w:szCs w:val="22"/>
              </w:rPr>
            </w:pPr>
          </w:p>
        </w:tc>
        <w:tc>
          <w:tcPr>
            <w:tcW w:w="3573" w:type="dxa"/>
            <w:tcBorders>
              <w:top w:val="nil"/>
              <w:bottom w:val="nil"/>
            </w:tcBorders>
          </w:tcPr>
          <w:p w:rsidR="001B31B2" w:rsidRPr="007C2475" w:rsidRDefault="001B31B2" w:rsidP="007C2475">
            <w:pPr>
              <w:pStyle w:val="ListParagraph"/>
              <w:widowControl/>
              <w:autoSpaceDE/>
              <w:adjustRightInd/>
              <w:spacing w:line="276" w:lineRule="auto"/>
              <w:ind w:left="0" w:hanging="135"/>
              <w:contextualSpacing/>
              <w:rPr>
                <w:rFonts w:ascii="Arial" w:hAnsi="Arial" w:cs="Arial"/>
                <w:color w:val="000000" w:themeColor="text1"/>
                <w:szCs w:val="22"/>
              </w:rPr>
            </w:pPr>
            <w:r w:rsidRPr="007C2475">
              <w:rPr>
                <w:rFonts w:ascii="Arial" w:hAnsi="Arial" w:cs="Arial"/>
                <w:color w:val="000000" w:themeColor="text1"/>
                <w:szCs w:val="22"/>
              </w:rPr>
              <w:t xml:space="preserve">  Estimated cost for compliance:</w:t>
            </w:r>
          </w:p>
        </w:tc>
      </w:tr>
      <w:tr w:rsidR="001B31B2" w:rsidTr="007C2475">
        <w:trPr>
          <w:trHeight w:val="360"/>
        </w:trPr>
        <w:tc>
          <w:tcPr>
            <w:tcW w:w="5850" w:type="dxa"/>
            <w:tcBorders>
              <w:top w:val="nil"/>
            </w:tcBorders>
            <w:vAlign w:val="bottom"/>
          </w:tcPr>
          <w:p w:rsidR="001B31B2" w:rsidRDefault="001B31B2" w:rsidP="007C2475">
            <w:pPr>
              <w:pStyle w:val="ListParagraph"/>
              <w:widowControl/>
              <w:autoSpaceDE/>
              <w:adjustRightInd/>
              <w:spacing w:line="276" w:lineRule="auto"/>
              <w:ind w:left="0"/>
              <w:contextualSpacing/>
              <w:rPr>
                <w:rFonts w:ascii="Arial" w:hAnsi="Arial" w:cs="Arial"/>
                <w:color w:val="000000" w:themeColor="text1"/>
                <w:sz w:val="22"/>
                <w:szCs w:val="22"/>
              </w:rPr>
            </w:pPr>
          </w:p>
        </w:tc>
        <w:tc>
          <w:tcPr>
            <w:tcW w:w="837" w:type="dxa"/>
            <w:tcBorders>
              <w:top w:val="nil"/>
              <w:bottom w:val="nil"/>
            </w:tcBorders>
          </w:tcPr>
          <w:p w:rsidR="001B31B2" w:rsidRDefault="001B31B2" w:rsidP="00454564">
            <w:pPr>
              <w:pStyle w:val="ListParagraph"/>
              <w:widowControl/>
              <w:autoSpaceDE/>
              <w:adjustRightInd/>
              <w:spacing w:line="276" w:lineRule="auto"/>
              <w:ind w:left="0"/>
              <w:contextualSpacing/>
              <w:rPr>
                <w:rFonts w:ascii="Arial" w:hAnsi="Arial" w:cs="Arial"/>
                <w:color w:val="000000" w:themeColor="text1"/>
                <w:sz w:val="22"/>
                <w:szCs w:val="22"/>
              </w:rPr>
            </w:pPr>
          </w:p>
        </w:tc>
        <w:tc>
          <w:tcPr>
            <w:tcW w:w="3573" w:type="dxa"/>
            <w:tcBorders>
              <w:top w:val="nil"/>
            </w:tcBorders>
            <w:vAlign w:val="bottom"/>
          </w:tcPr>
          <w:p w:rsidR="001B31B2" w:rsidRDefault="001B31B2" w:rsidP="007C2475">
            <w:pPr>
              <w:pStyle w:val="ListParagraph"/>
              <w:widowControl/>
              <w:autoSpaceDE/>
              <w:adjustRightInd/>
              <w:spacing w:line="276" w:lineRule="auto"/>
              <w:ind w:left="0"/>
              <w:contextualSpacing/>
              <w:jc w:val="center"/>
              <w:rPr>
                <w:rFonts w:ascii="Arial" w:hAnsi="Arial" w:cs="Arial"/>
                <w:color w:val="000000" w:themeColor="text1"/>
                <w:sz w:val="22"/>
                <w:szCs w:val="22"/>
              </w:rPr>
            </w:pPr>
          </w:p>
        </w:tc>
      </w:tr>
      <w:tr w:rsidR="001B31B2" w:rsidTr="007C2475">
        <w:trPr>
          <w:trHeight w:val="360"/>
        </w:trPr>
        <w:tc>
          <w:tcPr>
            <w:tcW w:w="5850" w:type="dxa"/>
            <w:vAlign w:val="bottom"/>
          </w:tcPr>
          <w:p w:rsidR="001B31B2" w:rsidRDefault="001B31B2" w:rsidP="007C2475">
            <w:pPr>
              <w:pStyle w:val="ListParagraph"/>
              <w:widowControl/>
              <w:autoSpaceDE/>
              <w:adjustRightInd/>
              <w:spacing w:line="276" w:lineRule="auto"/>
              <w:ind w:left="0"/>
              <w:contextualSpacing/>
              <w:rPr>
                <w:rFonts w:ascii="Arial" w:hAnsi="Arial" w:cs="Arial"/>
                <w:color w:val="000000" w:themeColor="text1"/>
                <w:sz w:val="22"/>
                <w:szCs w:val="22"/>
              </w:rPr>
            </w:pPr>
          </w:p>
        </w:tc>
        <w:tc>
          <w:tcPr>
            <w:tcW w:w="837" w:type="dxa"/>
            <w:tcBorders>
              <w:top w:val="nil"/>
              <w:bottom w:val="nil"/>
            </w:tcBorders>
          </w:tcPr>
          <w:p w:rsidR="001B31B2" w:rsidRDefault="001B31B2" w:rsidP="00454564">
            <w:pPr>
              <w:pStyle w:val="ListParagraph"/>
              <w:widowControl/>
              <w:autoSpaceDE/>
              <w:adjustRightInd/>
              <w:spacing w:line="276" w:lineRule="auto"/>
              <w:ind w:left="0"/>
              <w:contextualSpacing/>
              <w:rPr>
                <w:rFonts w:ascii="Arial" w:hAnsi="Arial" w:cs="Arial"/>
                <w:color w:val="000000" w:themeColor="text1"/>
                <w:sz w:val="22"/>
                <w:szCs w:val="22"/>
              </w:rPr>
            </w:pPr>
          </w:p>
        </w:tc>
        <w:tc>
          <w:tcPr>
            <w:tcW w:w="3573" w:type="dxa"/>
            <w:vAlign w:val="bottom"/>
          </w:tcPr>
          <w:p w:rsidR="001B31B2" w:rsidRDefault="001B31B2" w:rsidP="007C2475">
            <w:pPr>
              <w:pStyle w:val="ListParagraph"/>
              <w:widowControl/>
              <w:autoSpaceDE/>
              <w:adjustRightInd/>
              <w:spacing w:line="276" w:lineRule="auto"/>
              <w:ind w:left="0"/>
              <w:contextualSpacing/>
              <w:jc w:val="center"/>
              <w:rPr>
                <w:rFonts w:ascii="Arial" w:hAnsi="Arial" w:cs="Arial"/>
                <w:color w:val="000000" w:themeColor="text1"/>
                <w:sz w:val="22"/>
                <w:szCs w:val="22"/>
              </w:rPr>
            </w:pPr>
          </w:p>
        </w:tc>
      </w:tr>
      <w:tr w:rsidR="001B31B2" w:rsidTr="007C2475">
        <w:trPr>
          <w:trHeight w:val="360"/>
        </w:trPr>
        <w:tc>
          <w:tcPr>
            <w:tcW w:w="5850" w:type="dxa"/>
            <w:vAlign w:val="bottom"/>
          </w:tcPr>
          <w:p w:rsidR="001B31B2" w:rsidRDefault="001B31B2" w:rsidP="007C2475">
            <w:pPr>
              <w:pStyle w:val="ListParagraph"/>
              <w:widowControl/>
              <w:autoSpaceDE/>
              <w:adjustRightInd/>
              <w:spacing w:line="276" w:lineRule="auto"/>
              <w:ind w:left="0"/>
              <w:contextualSpacing/>
              <w:rPr>
                <w:rFonts w:ascii="Arial" w:hAnsi="Arial" w:cs="Arial"/>
                <w:color w:val="000000" w:themeColor="text1"/>
                <w:sz w:val="22"/>
                <w:szCs w:val="22"/>
              </w:rPr>
            </w:pPr>
          </w:p>
        </w:tc>
        <w:tc>
          <w:tcPr>
            <w:tcW w:w="837" w:type="dxa"/>
            <w:tcBorders>
              <w:top w:val="nil"/>
              <w:bottom w:val="nil"/>
            </w:tcBorders>
          </w:tcPr>
          <w:p w:rsidR="001B31B2" w:rsidRDefault="001B31B2" w:rsidP="00454564">
            <w:pPr>
              <w:pStyle w:val="ListParagraph"/>
              <w:widowControl/>
              <w:autoSpaceDE/>
              <w:adjustRightInd/>
              <w:spacing w:line="276" w:lineRule="auto"/>
              <w:ind w:left="0"/>
              <w:contextualSpacing/>
              <w:rPr>
                <w:rFonts w:ascii="Arial" w:hAnsi="Arial" w:cs="Arial"/>
                <w:color w:val="000000" w:themeColor="text1"/>
                <w:sz w:val="22"/>
                <w:szCs w:val="22"/>
              </w:rPr>
            </w:pPr>
          </w:p>
        </w:tc>
        <w:tc>
          <w:tcPr>
            <w:tcW w:w="3573" w:type="dxa"/>
            <w:vAlign w:val="bottom"/>
          </w:tcPr>
          <w:p w:rsidR="001B31B2" w:rsidRDefault="001B31B2" w:rsidP="007C2475">
            <w:pPr>
              <w:pStyle w:val="ListParagraph"/>
              <w:widowControl/>
              <w:autoSpaceDE/>
              <w:adjustRightInd/>
              <w:spacing w:line="276" w:lineRule="auto"/>
              <w:ind w:left="0"/>
              <w:contextualSpacing/>
              <w:jc w:val="center"/>
              <w:rPr>
                <w:rFonts w:ascii="Arial" w:hAnsi="Arial" w:cs="Arial"/>
                <w:color w:val="000000" w:themeColor="text1"/>
                <w:sz w:val="22"/>
                <w:szCs w:val="22"/>
              </w:rPr>
            </w:pPr>
          </w:p>
        </w:tc>
      </w:tr>
      <w:tr w:rsidR="001B31B2" w:rsidTr="007C2475">
        <w:trPr>
          <w:trHeight w:val="360"/>
        </w:trPr>
        <w:tc>
          <w:tcPr>
            <w:tcW w:w="5850" w:type="dxa"/>
            <w:vAlign w:val="bottom"/>
          </w:tcPr>
          <w:p w:rsidR="001B31B2" w:rsidRDefault="001B31B2" w:rsidP="007C2475">
            <w:pPr>
              <w:pStyle w:val="ListParagraph"/>
              <w:widowControl/>
              <w:autoSpaceDE/>
              <w:adjustRightInd/>
              <w:spacing w:line="276" w:lineRule="auto"/>
              <w:ind w:left="0"/>
              <w:contextualSpacing/>
              <w:rPr>
                <w:rFonts w:ascii="Arial" w:hAnsi="Arial" w:cs="Arial"/>
                <w:color w:val="000000" w:themeColor="text1"/>
                <w:sz w:val="22"/>
                <w:szCs w:val="22"/>
              </w:rPr>
            </w:pPr>
          </w:p>
        </w:tc>
        <w:tc>
          <w:tcPr>
            <w:tcW w:w="837" w:type="dxa"/>
            <w:tcBorders>
              <w:top w:val="nil"/>
              <w:bottom w:val="nil"/>
            </w:tcBorders>
          </w:tcPr>
          <w:p w:rsidR="001B31B2" w:rsidRDefault="001B31B2" w:rsidP="00454564">
            <w:pPr>
              <w:pStyle w:val="ListParagraph"/>
              <w:widowControl/>
              <w:autoSpaceDE/>
              <w:adjustRightInd/>
              <w:spacing w:line="276" w:lineRule="auto"/>
              <w:ind w:left="0"/>
              <w:contextualSpacing/>
              <w:rPr>
                <w:rFonts w:ascii="Arial" w:hAnsi="Arial" w:cs="Arial"/>
                <w:color w:val="000000" w:themeColor="text1"/>
                <w:sz w:val="22"/>
                <w:szCs w:val="22"/>
              </w:rPr>
            </w:pPr>
          </w:p>
        </w:tc>
        <w:tc>
          <w:tcPr>
            <w:tcW w:w="3573" w:type="dxa"/>
            <w:vAlign w:val="bottom"/>
          </w:tcPr>
          <w:p w:rsidR="001B31B2" w:rsidRDefault="001B31B2" w:rsidP="007C2475">
            <w:pPr>
              <w:pStyle w:val="ListParagraph"/>
              <w:widowControl/>
              <w:autoSpaceDE/>
              <w:adjustRightInd/>
              <w:spacing w:line="276" w:lineRule="auto"/>
              <w:ind w:left="0"/>
              <w:contextualSpacing/>
              <w:jc w:val="center"/>
              <w:rPr>
                <w:rFonts w:ascii="Arial" w:hAnsi="Arial" w:cs="Arial"/>
                <w:color w:val="000000" w:themeColor="text1"/>
                <w:sz w:val="22"/>
                <w:szCs w:val="22"/>
              </w:rPr>
            </w:pPr>
          </w:p>
        </w:tc>
      </w:tr>
      <w:tr w:rsidR="001B31B2" w:rsidTr="007C2475">
        <w:trPr>
          <w:trHeight w:val="360"/>
        </w:trPr>
        <w:tc>
          <w:tcPr>
            <w:tcW w:w="5850" w:type="dxa"/>
            <w:vAlign w:val="bottom"/>
          </w:tcPr>
          <w:p w:rsidR="001B31B2" w:rsidRDefault="001B31B2" w:rsidP="007C2475">
            <w:pPr>
              <w:pStyle w:val="ListParagraph"/>
              <w:widowControl/>
              <w:autoSpaceDE/>
              <w:adjustRightInd/>
              <w:spacing w:line="276" w:lineRule="auto"/>
              <w:ind w:left="0"/>
              <w:contextualSpacing/>
              <w:rPr>
                <w:rFonts w:ascii="Arial" w:hAnsi="Arial" w:cs="Arial"/>
                <w:color w:val="000000" w:themeColor="text1"/>
                <w:sz w:val="22"/>
                <w:szCs w:val="22"/>
              </w:rPr>
            </w:pPr>
          </w:p>
        </w:tc>
        <w:tc>
          <w:tcPr>
            <w:tcW w:w="837" w:type="dxa"/>
            <w:tcBorders>
              <w:top w:val="nil"/>
              <w:bottom w:val="nil"/>
            </w:tcBorders>
          </w:tcPr>
          <w:p w:rsidR="001B31B2" w:rsidRDefault="001B31B2" w:rsidP="00454564">
            <w:pPr>
              <w:pStyle w:val="ListParagraph"/>
              <w:widowControl/>
              <w:autoSpaceDE/>
              <w:adjustRightInd/>
              <w:spacing w:line="276" w:lineRule="auto"/>
              <w:ind w:left="0"/>
              <w:contextualSpacing/>
              <w:rPr>
                <w:rFonts w:ascii="Arial" w:hAnsi="Arial" w:cs="Arial"/>
                <w:color w:val="000000" w:themeColor="text1"/>
                <w:sz w:val="22"/>
                <w:szCs w:val="22"/>
              </w:rPr>
            </w:pPr>
          </w:p>
        </w:tc>
        <w:tc>
          <w:tcPr>
            <w:tcW w:w="3573" w:type="dxa"/>
            <w:vAlign w:val="bottom"/>
          </w:tcPr>
          <w:p w:rsidR="001B31B2" w:rsidRDefault="001B31B2" w:rsidP="007C2475">
            <w:pPr>
              <w:pStyle w:val="ListParagraph"/>
              <w:widowControl/>
              <w:autoSpaceDE/>
              <w:adjustRightInd/>
              <w:spacing w:line="276" w:lineRule="auto"/>
              <w:ind w:left="0"/>
              <w:contextualSpacing/>
              <w:jc w:val="center"/>
              <w:rPr>
                <w:rFonts w:ascii="Arial" w:hAnsi="Arial" w:cs="Arial"/>
                <w:color w:val="000000" w:themeColor="text1"/>
                <w:sz w:val="22"/>
                <w:szCs w:val="22"/>
              </w:rPr>
            </w:pPr>
          </w:p>
        </w:tc>
      </w:tr>
      <w:tr w:rsidR="001B31B2" w:rsidTr="007C2475">
        <w:trPr>
          <w:trHeight w:val="360"/>
        </w:trPr>
        <w:tc>
          <w:tcPr>
            <w:tcW w:w="5850" w:type="dxa"/>
            <w:vAlign w:val="bottom"/>
          </w:tcPr>
          <w:p w:rsidR="001B31B2" w:rsidRDefault="001B31B2" w:rsidP="007C2475">
            <w:pPr>
              <w:pStyle w:val="ListParagraph"/>
              <w:widowControl/>
              <w:autoSpaceDE/>
              <w:adjustRightInd/>
              <w:spacing w:line="276" w:lineRule="auto"/>
              <w:ind w:left="0"/>
              <w:contextualSpacing/>
              <w:rPr>
                <w:rFonts w:ascii="Arial" w:hAnsi="Arial" w:cs="Arial"/>
                <w:color w:val="000000" w:themeColor="text1"/>
                <w:sz w:val="22"/>
                <w:szCs w:val="22"/>
              </w:rPr>
            </w:pPr>
          </w:p>
        </w:tc>
        <w:tc>
          <w:tcPr>
            <w:tcW w:w="837" w:type="dxa"/>
            <w:tcBorders>
              <w:top w:val="nil"/>
              <w:bottom w:val="nil"/>
            </w:tcBorders>
          </w:tcPr>
          <w:p w:rsidR="001B31B2" w:rsidRDefault="001B31B2" w:rsidP="00454564">
            <w:pPr>
              <w:pStyle w:val="ListParagraph"/>
              <w:widowControl/>
              <w:autoSpaceDE/>
              <w:adjustRightInd/>
              <w:spacing w:line="276" w:lineRule="auto"/>
              <w:ind w:left="0"/>
              <w:contextualSpacing/>
              <w:rPr>
                <w:rFonts w:ascii="Arial" w:hAnsi="Arial" w:cs="Arial"/>
                <w:color w:val="000000" w:themeColor="text1"/>
                <w:sz w:val="22"/>
                <w:szCs w:val="22"/>
              </w:rPr>
            </w:pPr>
          </w:p>
        </w:tc>
        <w:tc>
          <w:tcPr>
            <w:tcW w:w="3573" w:type="dxa"/>
            <w:vAlign w:val="bottom"/>
          </w:tcPr>
          <w:p w:rsidR="001B31B2" w:rsidRDefault="001B31B2" w:rsidP="007C2475">
            <w:pPr>
              <w:pStyle w:val="ListParagraph"/>
              <w:widowControl/>
              <w:autoSpaceDE/>
              <w:adjustRightInd/>
              <w:spacing w:line="276" w:lineRule="auto"/>
              <w:ind w:left="0"/>
              <w:contextualSpacing/>
              <w:jc w:val="center"/>
              <w:rPr>
                <w:rFonts w:ascii="Arial" w:hAnsi="Arial" w:cs="Arial"/>
                <w:color w:val="000000" w:themeColor="text1"/>
                <w:sz w:val="22"/>
                <w:szCs w:val="22"/>
              </w:rPr>
            </w:pPr>
          </w:p>
        </w:tc>
      </w:tr>
      <w:tr w:rsidR="001B31B2" w:rsidTr="007C2475">
        <w:trPr>
          <w:trHeight w:val="360"/>
        </w:trPr>
        <w:tc>
          <w:tcPr>
            <w:tcW w:w="5850" w:type="dxa"/>
            <w:vAlign w:val="bottom"/>
          </w:tcPr>
          <w:p w:rsidR="001B31B2" w:rsidRDefault="001B31B2" w:rsidP="007C2475">
            <w:pPr>
              <w:pStyle w:val="ListParagraph"/>
              <w:widowControl/>
              <w:autoSpaceDE/>
              <w:adjustRightInd/>
              <w:spacing w:line="276" w:lineRule="auto"/>
              <w:ind w:left="0"/>
              <w:contextualSpacing/>
              <w:rPr>
                <w:rFonts w:ascii="Arial" w:hAnsi="Arial" w:cs="Arial"/>
                <w:color w:val="000000" w:themeColor="text1"/>
                <w:sz w:val="22"/>
                <w:szCs w:val="22"/>
              </w:rPr>
            </w:pPr>
          </w:p>
        </w:tc>
        <w:tc>
          <w:tcPr>
            <w:tcW w:w="837" w:type="dxa"/>
            <w:tcBorders>
              <w:top w:val="nil"/>
              <w:bottom w:val="nil"/>
            </w:tcBorders>
          </w:tcPr>
          <w:p w:rsidR="001B31B2" w:rsidRDefault="001B31B2" w:rsidP="00454564">
            <w:pPr>
              <w:pStyle w:val="ListParagraph"/>
              <w:widowControl/>
              <w:autoSpaceDE/>
              <w:adjustRightInd/>
              <w:spacing w:line="276" w:lineRule="auto"/>
              <w:ind w:left="0"/>
              <w:contextualSpacing/>
              <w:rPr>
                <w:rFonts w:ascii="Arial" w:hAnsi="Arial" w:cs="Arial"/>
                <w:color w:val="000000" w:themeColor="text1"/>
                <w:sz w:val="22"/>
                <w:szCs w:val="22"/>
              </w:rPr>
            </w:pPr>
          </w:p>
        </w:tc>
        <w:tc>
          <w:tcPr>
            <w:tcW w:w="3573" w:type="dxa"/>
            <w:vAlign w:val="bottom"/>
          </w:tcPr>
          <w:p w:rsidR="001B31B2" w:rsidRDefault="001B31B2" w:rsidP="007C2475">
            <w:pPr>
              <w:pStyle w:val="ListParagraph"/>
              <w:widowControl/>
              <w:autoSpaceDE/>
              <w:adjustRightInd/>
              <w:spacing w:line="276" w:lineRule="auto"/>
              <w:ind w:left="0"/>
              <w:contextualSpacing/>
              <w:jc w:val="center"/>
              <w:rPr>
                <w:rFonts w:ascii="Arial" w:hAnsi="Arial" w:cs="Arial"/>
                <w:color w:val="000000" w:themeColor="text1"/>
                <w:sz w:val="22"/>
                <w:szCs w:val="22"/>
              </w:rPr>
            </w:pPr>
          </w:p>
        </w:tc>
      </w:tr>
      <w:tr w:rsidR="001B31B2" w:rsidTr="007C2475">
        <w:trPr>
          <w:trHeight w:val="360"/>
        </w:trPr>
        <w:tc>
          <w:tcPr>
            <w:tcW w:w="5850" w:type="dxa"/>
            <w:vAlign w:val="bottom"/>
          </w:tcPr>
          <w:p w:rsidR="001B31B2" w:rsidRDefault="001B31B2" w:rsidP="007C2475">
            <w:pPr>
              <w:pStyle w:val="ListParagraph"/>
              <w:widowControl/>
              <w:autoSpaceDE/>
              <w:adjustRightInd/>
              <w:spacing w:line="276" w:lineRule="auto"/>
              <w:ind w:left="0"/>
              <w:contextualSpacing/>
              <w:rPr>
                <w:rFonts w:ascii="Arial" w:hAnsi="Arial" w:cs="Arial"/>
                <w:color w:val="000000" w:themeColor="text1"/>
                <w:sz w:val="22"/>
                <w:szCs w:val="22"/>
              </w:rPr>
            </w:pPr>
          </w:p>
        </w:tc>
        <w:tc>
          <w:tcPr>
            <w:tcW w:w="837" w:type="dxa"/>
            <w:tcBorders>
              <w:top w:val="nil"/>
              <w:bottom w:val="nil"/>
            </w:tcBorders>
          </w:tcPr>
          <w:p w:rsidR="001B31B2" w:rsidRDefault="001B31B2" w:rsidP="00454564">
            <w:pPr>
              <w:pStyle w:val="ListParagraph"/>
              <w:widowControl/>
              <w:autoSpaceDE/>
              <w:adjustRightInd/>
              <w:spacing w:line="276" w:lineRule="auto"/>
              <w:ind w:left="0"/>
              <w:contextualSpacing/>
              <w:rPr>
                <w:rFonts w:ascii="Arial" w:hAnsi="Arial" w:cs="Arial"/>
                <w:color w:val="000000" w:themeColor="text1"/>
                <w:sz w:val="22"/>
                <w:szCs w:val="22"/>
              </w:rPr>
            </w:pPr>
          </w:p>
        </w:tc>
        <w:tc>
          <w:tcPr>
            <w:tcW w:w="3573" w:type="dxa"/>
            <w:vAlign w:val="bottom"/>
          </w:tcPr>
          <w:p w:rsidR="001B31B2" w:rsidRDefault="001B31B2" w:rsidP="007C2475">
            <w:pPr>
              <w:pStyle w:val="ListParagraph"/>
              <w:widowControl/>
              <w:autoSpaceDE/>
              <w:adjustRightInd/>
              <w:spacing w:line="276" w:lineRule="auto"/>
              <w:ind w:left="0"/>
              <w:contextualSpacing/>
              <w:jc w:val="center"/>
              <w:rPr>
                <w:rFonts w:ascii="Arial" w:hAnsi="Arial" w:cs="Arial"/>
                <w:color w:val="000000" w:themeColor="text1"/>
                <w:sz w:val="22"/>
                <w:szCs w:val="22"/>
              </w:rPr>
            </w:pPr>
          </w:p>
        </w:tc>
      </w:tr>
      <w:tr w:rsidR="001B31B2" w:rsidTr="007C2475">
        <w:trPr>
          <w:trHeight w:val="360"/>
        </w:trPr>
        <w:tc>
          <w:tcPr>
            <w:tcW w:w="5850" w:type="dxa"/>
            <w:vAlign w:val="bottom"/>
          </w:tcPr>
          <w:p w:rsidR="001B31B2" w:rsidRDefault="001B31B2" w:rsidP="007C2475">
            <w:pPr>
              <w:pStyle w:val="ListParagraph"/>
              <w:widowControl/>
              <w:autoSpaceDE/>
              <w:adjustRightInd/>
              <w:spacing w:line="276" w:lineRule="auto"/>
              <w:ind w:left="0"/>
              <w:contextualSpacing/>
              <w:rPr>
                <w:rFonts w:ascii="Arial" w:hAnsi="Arial" w:cs="Arial"/>
                <w:color w:val="000000" w:themeColor="text1"/>
                <w:sz w:val="22"/>
                <w:szCs w:val="22"/>
              </w:rPr>
            </w:pPr>
          </w:p>
        </w:tc>
        <w:tc>
          <w:tcPr>
            <w:tcW w:w="837" w:type="dxa"/>
            <w:tcBorders>
              <w:top w:val="nil"/>
              <w:bottom w:val="nil"/>
            </w:tcBorders>
          </w:tcPr>
          <w:p w:rsidR="001B31B2" w:rsidRDefault="001B31B2" w:rsidP="00454564">
            <w:pPr>
              <w:pStyle w:val="ListParagraph"/>
              <w:widowControl/>
              <w:autoSpaceDE/>
              <w:adjustRightInd/>
              <w:spacing w:line="276" w:lineRule="auto"/>
              <w:ind w:left="0"/>
              <w:contextualSpacing/>
              <w:rPr>
                <w:rFonts w:ascii="Arial" w:hAnsi="Arial" w:cs="Arial"/>
                <w:color w:val="000000" w:themeColor="text1"/>
                <w:sz w:val="22"/>
                <w:szCs w:val="22"/>
              </w:rPr>
            </w:pPr>
          </w:p>
        </w:tc>
        <w:tc>
          <w:tcPr>
            <w:tcW w:w="3573" w:type="dxa"/>
            <w:vAlign w:val="bottom"/>
          </w:tcPr>
          <w:p w:rsidR="001B31B2" w:rsidRDefault="001B31B2" w:rsidP="007C2475">
            <w:pPr>
              <w:pStyle w:val="ListParagraph"/>
              <w:widowControl/>
              <w:autoSpaceDE/>
              <w:adjustRightInd/>
              <w:spacing w:line="276" w:lineRule="auto"/>
              <w:ind w:left="0"/>
              <w:contextualSpacing/>
              <w:jc w:val="center"/>
              <w:rPr>
                <w:rFonts w:ascii="Arial" w:hAnsi="Arial" w:cs="Arial"/>
                <w:color w:val="000000" w:themeColor="text1"/>
                <w:sz w:val="22"/>
                <w:szCs w:val="22"/>
              </w:rPr>
            </w:pPr>
          </w:p>
        </w:tc>
      </w:tr>
      <w:tr w:rsidR="001B31B2" w:rsidTr="007C2475">
        <w:trPr>
          <w:trHeight w:val="360"/>
        </w:trPr>
        <w:tc>
          <w:tcPr>
            <w:tcW w:w="5850" w:type="dxa"/>
            <w:vAlign w:val="bottom"/>
          </w:tcPr>
          <w:p w:rsidR="001B31B2" w:rsidRDefault="001B31B2" w:rsidP="007C2475">
            <w:pPr>
              <w:pStyle w:val="ListParagraph"/>
              <w:widowControl/>
              <w:autoSpaceDE/>
              <w:adjustRightInd/>
              <w:spacing w:line="276" w:lineRule="auto"/>
              <w:ind w:left="0"/>
              <w:contextualSpacing/>
              <w:rPr>
                <w:rFonts w:ascii="Arial" w:hAnsi="Arial" w:cs="Arial"/>
                <w:color w:val="000000" w:themeColor="text1"/>
                <w:sz w:val="22"/>
                <w:szCs w:val="22"/>
              </w:rPr>
            </w:pPr>
          </w:p>
        </w:tc>
        <w:tc>
          <w:tcPr>
            <w:tcW w:w="837" w:type="dxa"/>
            <w:tcBorders>
              <w:top w:val="nil"/>
              <w:bottom w:val="nil"/>
            </w:tcBorders>
          </w:tcPr>
          <w:p w:rsidR="001B31B2" w:rsidRDefault="001B31B2" w:rsidP="00454564">
            <w:pPr>
              <w:pStyle w:val="ListParagraph"/>
              <w:widowControl/>
              <w:autoSpaceDE/>
              <w:adjustRightInd/>
              <w:spacing w:line="276" w:lineRule="auto"/>
              <w:ind w:left="0"/>
              <w:contextualSpacing/>
              <w:rPr>
                <w:rFonts w:ascii="Arial" w:hAnsi="Arial" w:cs="Arial"/>
                <w:color w:val="000000" w:themeColor="text1"/>
                <w:sz w:val="22"/>
                <w:szCs w:val="22"/>
              </w:rPr>
            </w:pPr>
          </w:p>
        </w:tc>
        <w:tc>
          <w:tcPr>
            <w:tcW w:w="3573" w:type="dxa"/>
            <w:vAlign w:val="bottom"/>
          </w:tcPr>
          <w:p w:rsidR="001B31B2" w:rsidRDefault="001B31B2" w:rsidP="007C2475">
            <w:pPr>
              <w:pStyle w:val="ListParagraph"/>
              <w:widowControl/>
              <w:autoSpaceDE/>
              <w:adjustRightInd/>
              <w:spacing w:line="276" w:lineRule="auto"/>
              <w:ind w:left="0"/>
              <w:contextualSpacing/>
              <w:jc w:val="center"/>
              <w:rPr>
                <w:rFonts w:ascii="Arial" w:hAnsi="Arial" w:cs="Arial"/>
                <w:color w:val="000000" w:themeColor="text1"/>
                <w:sz w:val="22"/>
                <w:szCs w:val="22"/>
              </w:rPr>
            </w:pPr>
          </w:p>
        </w:tc>
      </w:tr>
      <w:tr w:rsidR="001B31B2" w:rsidTr="007C2475">
        <w:trPr>
          <w:trHeight w:val="360"/>
        </w:trPr>
        <w:tc>
          <w:tcPr>
            <w:tcW w:w="5850" w:type="dxa"/>
            <w:vAlign w:val="bottom"/>
          </w:tcPr>
          <w:p w:rsidR="001B31B2" w:rsidRDefault="001B31B2" w:rsidP="007C2475">
            <w:pPr>
              <w:pStyle w:val="ListParagraph"/>
              <w:widowControl/>
              <w:autoSpaceDE/>
              <w:adjustRightInd/>
              <w:spacing w:line="276" w:lineRule="auto"/>
              <w:ind w:left="0"/>
              <w:contextualSpacing/>
              <w:rPr>
                <w:rFonts w:ascii="Arial" w:hAnsi="Arial" w:cs="Arial"/>
                <w:color w:val="000000" w:themeColor="text1"/>
                <w:sz w:val="22"/>
                <w:szCs w:val="22"/>
              </w:rPr>
            </w:pPr>
          </w:p>
        </w:tc>
        <w:tc>
          <w:tcPr>
            <w:tcW w:w="837" w:type="dxa"/>
            <w:tcBorders>
              <w:top w:val="nil"/>
              <w:bottom w:val="nil"/>
            </w:tcBorders>
          </w:tcPr>
          <w:p w:rsidR="001B31B2" w:rsidRDefault="001B31B2" w:rsidP="00454564">
            <w:pPr>
              <w:pStyle w:val="ListParagraph"/>
              <w:widowControl/>
              <w:autoSpaceDE/>
              <w:adjustRightInd/>
              <w:spacing w:line="276" w:lineRule="auto"/>
              <w:ind w:left="0"/>
              <w:contextualSpacing/>
              <w:rPr>
                <w:rFonts w:ascii="Arial" w:hAnsi="Arial" w:cs="Arial"/>
                <w:color w:val="000000" w:themeColor="text1"/>
                <w:sz w:val="22"/>
                <w:szCs w:val="22"/>
              </w:rPr>
            </w:pPr>
          </w:p>
        </w:tc>
        <w:tc>
          <w:tcPr>
            <w:tcW w:w="3573" w:type="dxa"/>
            <w:vAlign w:val="bottom"/>
          </w:tcPr>
          <w:p w:rsidR="001B31B2" w:rsidRDefault="001B31B2" w:rsidP="007C2475">
            <w:pPr>
              <w:pStyle w:val="ListParagraph"/>
              <w:widowControl/>
              <w:autoSpaceDE/>
              <w:adjustRightInd/>
              <w:spacing w:line="276" w:lineRule="auto"/>
              <w:ind w:left="0"/>
              <w:contextualSpacing/>
              <w:jc w:val="center"/>
              <w:rPr>
                <w:rFonts w:ascii="Arial" w:hAnsi="Arial" w:cs="Arial"/>
                <w:color w:val="000000" w:themeColor="text1"/>
                <w:sz w:val="22"/>
                <w:szCs w:val="22"/>
              </w:rPr>
            </w:pPr>
          </w:p>
        </w:tc>
      </w:tr>
      <w:tr w:rsidR="001B31B2" w:rsidTr="007C2475">
        <w:trPr>
          <w:trHeight w:val="360"/>
        </w:trPr>
        <w:tc>
          <w:tcPr>
            <w:tcW w:w="5850" w:type="dxa"/>
            <w:vAlign w:val="bottom"/>
          </w:tcPr>
          <w:p w:rsidR="001B31B2" w:rsidRDefault="001B31B2" w:rsidP="007C2475">
            <w:pPr>
              <w:pStyle w:val="ListParagraph"/>
              <w:widowControl/>
              <w:autoSpaceDE/>
              <w:adjustRightInd/>
              <w:spacing w:line="276" w:lineRule="auto"/>
              <w:ind w:left="0"/>
              <w:contextualSpacing/>
              <w:rPr>
                <w:rFonts w:ascii="Arial" w:hAnsi="Arial" w:cs="Arial"/>
                <w:color w:val="000000" w:themeColor="text1"/>
                <w:sz w:val="22"/>
                <w:szCs w:val="22"/>
              </w:rPr>
            </w:pPr>
          </w:p>
        </w:tc>
        <w:tc>
          <w:tcPr>
            <w:tcW w:w="837" w:type="dxa"/>
            <w:tcBorders>
              <w:top w:val="nil"/>
              <w:bottom w:val="nil"/>
            </w:tcBorders>
          </w:tcPr>
          <w:p w:rsidR="001B31B2" w:rsidRDefault="001B31B2" w:rsidP="00454564">
            <w:pPr>
              <w:pStyle w:val="ListParagraph"/>
              <w:widowControl/>
              <w:autoSpaceDE/>
              <w:adjustRightInd/>
              <w:spacing w:line="276" w:lineRule="auto"/>
              <w:ind w:left="0"/>
              <w:contextualSpacing/>
              <w:rPr>
                <w:rFonts w:ascii="Arial" w:hAnsi="Arial" w:cs="Arial"/>
                <w:color w:val="000000" w:themeColor="text1"/>
                <w:sz w:val="22"/>
                <w:szCs w:val="22"/>
              </w:rPr>
            </w:pPr>
          </w:p>
        </w:tc>
        <w:tc>
          <w:tcPr>
            <w:tcW w:w="3573" w:type="dxa"/>
            <w:vAlign w:val="bottom"/>
          </w:tcPr>
          <w:p w:rsidR="001B31B2" w:rsidRDefault="001B31B2" w:rsidP="007C2475">
            <w:pPr>
              <w:pStyle w:val="ListParagraph"/>
              <w:widowControl/>
              <w:autoSpaceDE/>
              <w:adjustRightInd/>
              <w:spacing w:line="276" w:lineRule="auto"/>
              <w:ind w:left="0"/>
              <w:contextualSpacing/>
              <w:jc w:val="center"/>
              <w:rPr>
                <w:rFonts w:ascii="Arial" w:hAnsi="Arial" w:cs="Arial"/>
                <w:color w:val="000000" w:themeColor="text1"/>
                <w:sz w:val="22"/>
                <w:szCs w:val="22"/>
              </w:rPr>
            </w:pPr>
          </w:p>
        </w:tc>
      </w:tr>
      <w:tr w:rsidR="001B31B2" w:rsidTr="007C2475">
        <w:trPr>
          <w:trHeight w:val="360"/>
        </w:trPr>
        <w:tc>
          <w:tcPr>
            <w:tcW w:w="5850" w:type="dxa"/>
            <w:vAlign w:val="bottom"/>
          </w:tcPr>
          <w:p w:rsidR="001B31B2" w:rsidRDefault="001B31B2" w:rsidP="007C2475">
            <w:pPr>
              <w:pStyle w:val="ListParagraph"/>
              <w:widowControl/>
              <w:autoSpaceDE/>
              <w:adjustRightInd/>
              <w:spacing w:line="276" w:lineRule="auto"/>
              <w:ind w:left="0"/>
              <w:contextualSpacing/>
              <w:rPr>
                <w:rFonts w:ascii="Arial" w:hAnsi="Arial" w:cs="Arial"/>
                <w:color w:val="000000" w:themeColor="text1"/>
                <w:sz w:val="22"/>
                <w:szCs w:val="22"/>
              </w:rPr>
            </w:pPr>
          </w:p>
        </w:tc>
        <w:tc>
          <w:tcPr>
            <w:tcW w:w="837" w:type="dxa"/>
            <w:tcBorders>
              <w:top w:val="nil"/>
              <w:bottom w:val="nil"/>
            </w:tcBorders>
          </w:tcPr>
          <w:p w:rsidR="001B31B2" w:rsidRDefault="001B31B2" w:rsidP="00454564">
            <w:pPr>
              <w:pStyle w:val="ListParagraph"/>
              <w:widowControl/>
              <w:autoSpaceDE/>
              <w:adjustRightInd/>
              <w:spacing w:line="276" w:lineRule="auto"/>
              <w:ind w:left="0"/>
              <w:contextualSpacing/>
              <w:rPr>
                <w:rFonts w:ascii="Arial" w:hAnsi="Arial" w:cs="Arial"/>
                <w:color w:val="000000" w:themeColor="text1"/>
                <w:sz w:val="22"/>
                <w:szCs w:val="22"/>
              </w:rPr>
            </w:pPr>
          </w:p>
        </w:tc>
        <w:tc>
          <w:tcPr>
            <w:tcW w:w="3573" w:type="dxa"/>
            <w:vAlign w:val="bottom"/>
          </w:tcPr>
          <w:p w:rsidR="001B31B2" w:rsidRDefault="001B31B2" w:rsidP="007C2475">
            <w:pPr>
              <w:pStyle w:val="ListParagraph"/>
              <w:widowControl/>
              <w:autoSpaceDE/>
              <w:adjustRightInd/>
              <w:spacing w:line="276" w:lineRule="auto"/>
              <w:ind w:left="0"/>
              <w:contextualSpacing/>
              <w:jc w:val="center"/>
              <w:rPr>
                <w:rFonts w:ascii="Arial" w:hAnsi="Arial" w:cs="Arial"/>
                <w:color w:val="000000" w:themeColor="text1"/>
                <w:sz w:val="22"/>
                <w:szCs w:val="22"/>
              </w:rPr>
            </w:pPr>
          </w:p>
        </w:tc>
      </w:tr>
      <w:tr w:rsidR="001B31B2" w:rsidTr="007C2475">
        <w:trPr>
          <w:trHeight w:val="360"/>
        </w:trPr>
        <w:tc>
          <w:tcPr>
            <w:tcW w:w="5850" w:type="dxa"/>
            <w:vAlign w:val="bottom"/>
          </w:tcPr>
          <w:p w:rsidR="001B31B2" w:rsidRDefault="001B31B2" w:rsidP="007C2475">
            <w:pPr>
              <w:pStyle w:val="ListParagraph"/>
              <w:widowControl/>
              <w:autoSpaceDE/>
              <w:adjustRightInd/>
              <w:spacing w:line="276" w:lineRule="auto"/>
              <w:ind w:left="0"/>
              <w:contextualSpacing/>
              <w:rPr>
                <w:rFonts w:ascii="Arial" w:hAnsi="Arial" w:cs="Arial"/>
                <w:color w:val="000000" w:themeColor="text1"/>
                <w:sz w:val="22"/>
                <w:szCs w:val="22"/>
              </w:rPr>
            </w:pPr>
          </w:p>
        </w:tc>
        <w:tc>
          <w:tcPr>
            <w:tcW w:w="837" w:type="dxa"/>
            <w:tcBorders>
              <w:top w:val="nil"/>
              <w:bottom w:val="nil"/>
            </w:tcBorders>
          </w:tcPr>
          <w:p w:rsidR="001B31B2" w:rsidRDefault="001B31B2" w:rsidP="00454564">
            <w:pPr>
              <w:pStyle w:val="ListParagraph"/>
              <w:widowControl/>
              <w:autoSpaceDE/>
              <w:adjustRightInd/>
              <w:spacing w:line="276" w:lineRule="auto"/>
              <w:ind w:left="0"/>
              <w:contextualSpacing/>
              <w:rPr>
                <w:rFonts w:ascii="Arial" w:hAnsi="Arial" w:cs="Arial"/>
                <w:color w:val="000000" w:themeColor="text1"/>
                <w:sz w:val="22"/>
                <w:szCs w:val="22"/>
              </w:rPr>
            </w:pPr>
          </w:p>
        </w:tc>
        <w:tc>
          <w:tcPr>
            <w:tcW w:w="3573" w:type="dxa"/>
            <w:vAlign w:val="bottom"/>
          </w:tcPr>
          <w:p w:rsidR="001B31B2" w:rsidRDefault="001B31B2" w:rsidP="007C2475">
            <w:pPr>
              <w:pStyle w:val="ListParagraph"/>
              <w:widowControl/>
              <w:autoSpaceDE/>
              <w:adjustRightInd/>
              <w:spacing w:line="276" w:lineRule="auto"/>
              <w:ind w:left="0"/>
              <w:contextualSpacing/>
              <w:jc w:val="center"/>
              <w:rPr>
                <w:rFonts w:ascii="Arial" w:hAnsi="Arial" w:cs="Arial"/>
                <w:color w:val="000000" w:themeColor="text1"/>
                <w:sz w:val="22"/>
                <w:szCs w:val="22"/>
              </w:rPr>
            </w:pPr>
          </w:p>
        </w:tc>
      </w:tr>
      <w:tr w:rsidR="001B31B2" w:rsidTr="007C2475">
        <w:trPr>
          <w:trHeight w:val="360"/>
        </w:trPr>
        <w:tc>
          <w:tcPr>
            <w:tcW w:w="5850" w:type="dxa"/>
            <w:vAlign w:val="bottom"/>
          </w:tcPr>
          <w:p w:rsidR="001B31B2" w:rsidRDefault="001B31B2" w:rsidP="007C2475">
            <w:pPr>
              <w:pStyle w:val="ListParagraph"/>
              <w:widowControl/>
              <w:autoSpaceDE/>
              <w:adjustRightInd/>
              <w:spacing w:line="276" w:lineRule="auto"/>
              <w:ind w:left="0"/>
              <w:contextualSpacing/>
              <w:rPr>
                <w:rFonts w:ascii="Arial" w:hAnsi="Arial" w:cs="Arial"/>
                <w:color w:val="000000" w:themeColor="text1"/>
                <w:sz w:val="22"/>
                <w:szCs w:val="22"/>
              </w:rPr>
            </w:pPr>
          </w:p>
        </w:tc>
        <w:tc>
          <w:tcPr>
            <w:tcW w:w="837" w:type="dxa"/>
            <w:tcBorders>
              <w:top w:val="nil"/>
              <w:bottom w:val="nil"/>
            </w:tcBorders>
          </w:tcPr>
          <w:p w:rsidR="001B31B2" w:rsidRDefault="001B31B2" w:rsidP="00454564">
            <w:pPr>
              <w:pStyle w:val="ListParagraph"/>
              <w:widowControl/>
              <w:autoSpaceDE/>
              <w:adjustRightInd/>
              <w:spacing w:line="276" w:lineRule="auto"/>
              <w:ind w:left="0"/>
              <w:contextualSpacing/>
              <w:rPr>
                <w:rFonts w:ascii="Arial" w:hAnsi="Arial" w:cs="Arial"/>
                <w:color w:val="000000" w:themeColor="text1"/>
                <w:sz w:val="22"/>
                <w:szCs w:val="22"/>
              </w:rPr>
            </w:pPr>
          </w:p>
        </w:tc>
        <w:tc>
          <w:tcPr>
            <w:tcW w:w="3573" w:type="dxa"/>
            <w:vAlign w:val="bottom"/>
          </w:tcPr>
          <w:p w:rsidR="001B31B2" w:rsidRDefault="001B31B2" w:rsidP="007C2475">
            <w:pPr>
              <w:pStyle w:val="ListParagraph"/>
              <w:widowControl/>
              <w:autoSpaceDE/>
              <w:adjustRightInd/>
              <w:spacing w:line="276" w:lineRule="auto"/>
              <w:ind w:left="0"/>
              <w:contextualSpacing/>
              <w:jc w:val="center"/>
              <w:rPr>
                <w:rFonts w:ascii="Arial" w:hAnsi="Arial" w:cs="Arial"/>
                <w:color w:val="000000" w:themeColor="text1"/>
                <w:sz w:val="22"/>
                <w:szCs w:val="22"/>
              </w:rPr>
            </w:pPr>
          </w:p>
        </w:tc>
      </w:tr>
      <w:tr w:rsidR="001C3B38" w:rsidTr="007C2475">
        <w:trPr>
          <w:trHeight w:val="360"/>
        </w:trPr>
        <w:tc>
          <w:tcPr>
            <w:tcW w:w="5850" w:type="dxa"/>
            <w:vAlign w:val="bottom"/>
          </w:tcPr>
          <w:p w:rsidR="001C3B38" w:rsidRDefault="001C3B38" w:rsidP="007C2475">
            <w:pPr>
              <w:pStyle w:val="ListParagraph"/>
              <w:widowControl/>
              <w:autoSpaceDE/>
              <w:adjustRightInd/>
              <w:spacing w:line="276" w:lineRule="auto"/>
              <w:ind w:left="0"/>
              <w:contextualSpacing/>
              <w:rPr>
                <w:rFonts w:ascii="Arial" w:hAnsi="Arial" w:cs="Arial"/>
                <w:color w:val="000000" w:themeColor="text1"/>
                <w:sz w:val="22"/>
                <w:szCs w:val="22"/>
              </w:rPr>
            </w:pPr>
          </w:p>
        </w:tc>
        <w:tc>
          <w:tcPr>
            <w:tcW w:w="837" w:type="dxa"/>
            <w:tcBorders>
              <w:top w:val="nil"/>
              <w:bottom w:val="nil"/>
            </w:tcBorders>
          </w:tcPr>
          <w:p w:rsidR="001C3B38" w:rsidRDefault="001C3B38" w:rsidP="00454564">
            <w:pPr>
              <w:pStyle w:val="ListParagraph"/>
              <w:widowControl/>
              <w:autoSpaceDE/>
              <w:adjustRightInd/>
              <w:spacing w:line="276" w:lineRule="auto"/>
              <w:ind w:left="0"/>
              <w:contextualSpacing/>
              <w:rPr>
                <w:rFonts w:ascii="Arial" w:hAnsi="Arial" w:cs="Arial"/>
                <w:color w:val="000000" w:themeColor="text1"/>
                <w:sz w:val="22"/>
                <w:szCs w:val="22"/>
              </w:rPr>
            </w:pPr>
          </w:p>
        </w:tc>
        <w:tc>
          <w:tcPr>
            <w:tcW w:w="3573" w:type="dxa"/>
            <w:vAlign w:val="bottom"/>
          </w:tcPr>
          <w:p w:rsidR="001C3B38" w:rsidRDefault="001C3B38" w:rsidP="007C2475">
            <w:pPr>
              <w:pStyle w:val="ListParagraph"/>
              <w:widowControl/>
              <w:autoSpaceDE/>
              <w:adjustRightInd/>
              <w:spacing w:line="276" w:lineRule="auto"/>
              <w:ind w:left="0"/>
              <w:contextualSpacing/>
              <w:jc w:val="center"/>
              <w:rPr>
                <w:rFonts w:ascii="Arial" w:hAnsi="Arial" w:cs="Arial"/>
                <w:color w:val="000000" w:themeColor="text1"/>
                <w:sz w:val="22"/>
                <w:szCs w:val="22"/>
              </w:rPr>
            </w:pPr>
          </w:p>
        </w:tc>
      </w:tr>
      <w:tr w:rsidR="001C3B38" w:rsidTr="007C2475">
        <w:trPr>
          <w:trHeight w:val="360"/>
        </w:trPr>
        <w:tc>
          <w:tcPr>
            <w:tcW w:w="5850" w:type="dxa"/>
            <w:vAlign w:val="bottom"/>
          </w:tcPr>
          <w:p w:rsidR="001C3B38" w:rsidRDefault="001C3B38" w:rsidP="007C2475">
            <w:pPr>
              <w:pStyle w:val="ListParagraph"/>
              <w:widowControl/>
              <w:autoSpaceDE/>
              <w:adjustRightInd/>
              <w:spacing w:line="276" w:lineRule="auto"/>
              <w:ind w:left="0"/>
              <w:contextualSpacing/>
              <w:rPr>
                <w:rFonts w:ascii="Arial" w:hAnsi="Arial" w:cs="Arial"/>
                <w:color w:val="000000" w:themeColor="text1"/>
                <w:sz w:val="22"/>
                <w:szCs w:val="22"/>
              </w:rPr>
            </w:pPr>
          </w:p>
        </w:tc>
        <w:tc>
          <w:tcPr>
            <w:tcW w:w="837" w:type="dxa"/>
            <w:tcBorders>
              <w:top w:val="nil"/>
              <w:bottom w:val="nil"/>
            </w:tcBorders>
          </w:tcPr>
          <w:p w:rsidR="001C3B38" w:rsidRDefault="001C3B38" w:rsidP="00454564">
            <w:pPr>
              <w:pStyle w:val="ListParagraph"/>
              <w:widowControl/>
              <w:autoSpaceDE/>
              <w:adjustRightInd/>
              <w:spacing w:line="276" w:lineRule="auto"/>
              <w:ind w:left="0"/>
              <w:contextualSpacing/>
              <w:rPr>
                <w:rFonts w:ascii="Arial" w:hAnsi="Arial" w:cs="Arial"/>
                <w:color w:val="000000" w:themeColor="text1"/>
                <w:sz w:val="22"/>
                <w:szCs w:val="22"/>
              </w:rPr>
            </w:pPr>
          </w:p>
        </w:tc>
        <w:tc>
          <w:tcPr>
            <w:tcW w:w="3573" w:type="dxa"/>
            <w:vAlign w:val="bottom"/>
          </w:tcPr>
          <w:p w:rsidR="001C3B38" w:rsidRDefault="001C3B38" w:rsidP="007C2475">
            <w:pPr>
              <w:pStyle w:val="ListParagraph"/>
              <w:widowControl/>
              <w:autoSpaceDE/>
              <w:adjustRightInd/>
              <w:spacing w:line="276" w:lineRule="auto"/>
              <w:ind w:left="0"/>
              <w:contextualSpacing/>
              <w:jc w:val="center"/>
              <w:rPr>
                <w:rFonts w:ascii="Arial" w:hAnsi="Arial" w:cs="Arial"/>
                <w:color w:val="000000" w:themeColor="text1"/>
                <w:sz w:val="22"/>
                <w:szCs w:val="22"/>
              </w:rPr>
            </w:pPr>
          </w:p>
        </w:tc>
      </w:tr>
      <w:tr w:rsidR="001C3B38" w:rsidTr="007C2475">
        <w:trPr>
          <w:trHeight w:val="360"/>
        </w:trPr>
        <w:tc>
          <w:tcPr>
            <w:tcW w:w="5850" w:type="dxa"/>
            <w:vAlign w:val="bottom"/>
          </w:tcPr>
          <w:p w:rsidR="001C3B38" w:rsidRDefault="001C3B38" w:rsidP="007C2475">
            <w:pPr>
              <w:pStyle w:val="ListParagraph"/>
              <w:widowControl/>
              <w:autoSpaceDE/>
              <w:adjustRightInd/>
              <w:spacing w:line="276" w:lineRule="auto"/>
              <w:ind w:left="0"/>
              <w:contextualSpacing/>
              <w:rPr>
                <w:rFonts w:ascii="Arial" w:hAnsi="Arial" w:cs="Arial"/>
                <w:color w:val="000000" w:themeColor="text1"/>
                <w:sz w:val="22"/>
                <w:szCs w:val="22"/>
              </w:rPr>
            </w:pPr>
          </w:p>
        </w:tc>
        <w:tc>
          <w:tcPr>
            <w:tcW w:w="837" w:type="dxa"/>
            <w:tcBorders>
              <w:top w:val="nil"/>
              <w:bottom w:val="nil"/>
            </w:tcBorders>
          </w:tcPr>
          <w:p w:rsidR="001C3B38" w:rsidRDefault="001C3B38" w:rsidP="00454564">
            <w:pPr>
              <w:pStyle w:val="ListParagraph"/>
              <w:widowControl/>
              <w:autoSpaceDE/>
              <w:adjustRightInd/>
              <w:spacing w:line="276" w:lineRule="auto"/>
              <w:ind w:left="0"/>
              <w:contextualSpacing/>
              <w:rPr>
                <w:rFonts w:ascii="Arial" w:hAnsi="Arial" w:cs="Arial"/>
                <w:color w:val="000000" w:themeColor="text1"/>
                <w:sz w:val="22"/>
                <w:szCs w:val="22"/>
              </w:rPr>
            </w:pPr>
          </w:p>
        </w:tc>
        <w:tc>
          <w:tcPr>
            <w:tcW w:w="3573" w:type="dxa"/>
            <w:vAlign w:val="bottom"/>
          </w:tcPr>
          <w:p w:rsidR="001C3B38" w:rsidRDefault="001C3B38" w:rsidP="007C2475">
            <w:pPr>
              <w:pStyle w:val="ListParagraph"/>
              <w:widowControl/>
              <w:autoSpaceDE/>
              <w:adjustRightInd/>
              <w:spacing w:line="276" w:lineRule="auto"/>
              <w:ind w:left="0"/>
              <w:contextualSpacing/>
              <w:jc w:val="center"/>
              <w:rPr>
                <w:rFonts w:ascii="Arial" w:hAnsi="Arial" w:cs="Arial"/>
                <w:color w:val="000000" w:themeColor="text1"/>
                <w:sz w:val="22"/>
                <w:szCs w:val="22"/>
              </w:rPr>
            </w:pPr>
          </w:p>
        </w:tc>
      </w:tr>
      <w:tr w:rsidR="001C3B38" w:rsidTr="007C2475">
        <w:trPr>
          <w:trHeight w:val="360"/>
        </w:trPr>
        <w:tc>
          <w:tcPr>
            <w:tcW w:w="5850" w:type="dxa"/>
            <w:vAlign w:val="bottom"/>
          </w:tcPr>
          <w:p w:rsidR="001C3B38" w:rsidRDefault="001C3B38" w:rsidP="007C2475">
            <w:pPr>
              <w:pStyle w:val="ListParagraph"/>
              <w:widowControl/>
              <w:autoSpaceDE/>
              <w:adjustRightInd/>
              <w:spacing w:line="276" w:lineRule="auto"/>
              <w:ind w:left="0"/>
              <w:contextualSpacing/>
              <w:rPr>
                <w:rFonts w:ascii="Arial" w:hAnsi="Arial" w:cs="Arial"/>
                <w:color w:val="000000" w:themeColor="text1"/>
                <w:sz w:val="22"/>
                <w:szCs w:val="22"/>
              </w:rPr>
            </w:pPr>
          </w:p>
        </w:tc>
        <w:tc>
          <w:tcPr>
            <w:tcW w:w="837" w:type="dxa"/>
            <w:tcBorders>
              <w:top w:val="nil"/>
              <w:bottom w:val="nil"/>
            </w:tcBorders>
          </w:tcPr>
          <w:p w:rsidR="001C3B38" w:rsidRDefault="001C3B38" w:rsidP="00454564">
            <w:pPr>
              <w:pStyle w:val="ListParagraph"/>
              <w:widowControl/>
              <w:autoSpaceDE/>
              <w:adjustRightInd/>
              <w:spacing w:line="276" w:lineRule="auto"/>
              <w:ind w:left="0"/>
              <w:contextualSpacing/>
              <w:rPr>
                <w:rFonts w:ascii="Arial" w:hAnsi="Arial" w:cs="Arial"/>
                <w:color w:val="000000" w:themeColor="text1"/>
                <w:sz w:val="22"/>
                <w:szCs w:val="22"/>
              </w:rPr>
            </w:pPr>
          </w:p>
        </w:tc>
        <w:tc>
          <w:tcPr>
            <w:tcW w:w="3573" w:type="dxa"/>
            <w:vAlign w:val="bottom"/>
          </w:tcPr>
          <w:p w:rsidR="001C3B38" w:rsidRDefault="001C3B38" w:rsidP="007C2475">
            <w:pPr>
              <w:pStyle w:val="ListParagraph"/>
              <w:widowControl/>
              <w:autoSpaceDE/>
              <w:adjustRightInd/>
              <w:spacing w:line="276" w:lineRule="auto"/>
              <w:ind w:left="0"/>
              <w:contextualSpacing/>
              <w:jc w:val="center"/>
              <w:rPr>
                <w:rFonts w:ascii="Arial" w:hAnsi="Arial" w:cs="Arial"/>
                <w:color w:val="000000" w:themeColor="text1"/>
                <w:sz w:val="22"/>
                <w:szCs w:val="22"/>
              </w:rPr>
            </w:pPr>
          </w:p>
        </w:tc>
      </w:tr>
      <w:tr w:rsidR="001C3B38" w:rsidTr="007C2475">
        <w:trPr>
          <w:trHeight w:val="360"/>
        </w:trPr>
        <w:tc>
          <w:tcPr>
            <w:tcW w:w="5850" w:type="dxa"/>
            <w:vAlign w:val="bottom"/>
          </w:tcPr>
          <w:p w:rsidR="001C3B38" w:rsidRDefault="001C3B38" w:rsidP="007C2475">
            <w:pPr>
              <w:pStyle w:val="ListParagraph"/>
              <w:widowControl/>
              <w:autoSpaceDE/>
              <w:adjustRightInd/>
              <w:spacing w:line="276" w:lineRule="auto"/>
              <w:ind w:left="0"/>
              <w:contextualSpacing/>
              <w:rPr>
                <w:rFonts w:ascii="Arial" w:hAnsi="Arial" w:cs="Arial"/>
                <w:color w:val="000000" w:themeColor="text1"/>
                <w:sz w:val="22"/>
                <w:szCs w:val="22"/>
              </w:rPr>
            </w:pPr>
          </w:p>
        </w:tc>
        <w:tc>
          <w:tcPr>
            <w:tcW w:w="837" w:type="dxa"/>
            <w:tcBorders>
              <w:top w:val="nil"/>
              <w:bottom w:val="nil"/>
            </w:tcBorders>
          </w:tcPr>
          <w:p w:rsidR="001C3B38" w:rsidRDefault="001C3B38" w:rsidP="00454564">
            <w:pPr>
              <w:pStyle w:val="ListParagraph"/>
              <w:widowControl/>
              <w:autoSpaceDE/>
              <w:adjustRightInd/>
              <w:spacing w:line="276" w:lineRule="auto"/>
              <w:ind w:left="0"/>
              <w:contextualSpacing/>
              <w:rPr>
                <w:rFonts w:ascii="Arial" w:hAnsi="Arial" w:cs="Arial"/>
                <w:color w:val="000000" w:themeColor="text1"/>
                <w:sz w:val="22"/>
                <w:szCs w:val="22"/>
              </w:rPr>
            </w:pPr>
          </w:p>
        </w:tc>
        <w:tc>
          <w:tcPr>
            <w:tcW w:w="3573" w:type="dxa"/>
            <w:vAlign w:val="bottom"/>
          </w:tcPr>
          <w:p w:rsidR="001C3B38" w:rsidRDefault="001C3B38" w:rsidP="007C2475">
            <w:pPr>
              <w:pStyle w:val="ListParagraph"/>
              <w:widowControl/>
              <w:autoSpaceDE/>
              <w:adjustRightInd/>
              <w:spacing w:line="276" w:lineRule="auto"/>
              <w:ind w:left="0"/>
              <w:contextualSpacing/>
              <w:jc w:val="center"/>
              <w:rPr>
                <w:rFonts w:ascii="Arial" w:hAnsi="Arial" w:cs="Arial"/>
                <w:color w:val="000000" w:themeColor="text1"/>
                <w:sz w:val="22"/>
                <w:szCs w:val="22"/>
              </w:rPr>
            </w:pPr>
          </w:p>
        </w:tc>
      </w:tr>
      <w:tr w:rsidR="001C3B38" w:rsidTr="007C2475">
        <w:trPr>
          <w:trHeight w:val="360"/>
        </w:trPr>
        <w:tc>
          <w:tcPr>
            <w:tcW w:w="5850" w:type="dxa"/>
            <w:vAlign w:val="bottom"/>
          </w:tcPr>
          <w:p w:rsidR="001C3B38" w:rsidRDefault="001C3B38" w:rsidP="007C2475">
            <w:pPr>
              <w:pStyle w:val="ListParagraph"/>
              <w:widowControl/>
              <w:autoSpaceDE/>
              <w:adjustRightInd/>
              <w:spacing w:line="276" w:lineRule="auto"/>
              <w:ind w:left="0"/>
              <w:contextualSpacing/>
              <w:rPr>
                <w:rFonts w:ascii="Arial" w:hAnsi="Arial" w:cs="Arial"/>
                <w:color w:val="000000" w:themeColor="text1"/>
                <w:sz w:val="22"/>
                <w:szCs w:val="22"/>
              </w:rPr>
            </w:pPr>
          </w:p>
        </w:tc>
        <w:tc>
          <w:tcPr>
            <w:tcW w:w="837" w:type="dxa"/>
            <w:tcBorders>
              <w:top w:val="nil"/>
              <w:bottom w:val="nil"/>
            </w:tcBorders>
          </w:tcPr>
          <w:p w:rsidR="001C3B38" w:rsidRDefault="001C3B38" w:rsidP="00454564">
            <w:pPr>
              <w:pStyle w:val="ListParagraph"/>
              <w:widowControl/>
              <w:autoSpaceDE/>
              <w:adjustRightInd/>
              <w:spacing w:line="276" w:lineRule="auto"/>
              <w:ind w:left="0"/>
              <w:contextualSpacing/>
              <w:rPr>
                <w:rFonts w:ascii="Arial" w:hAnsi="Arial" w:cs="Arial"/>
                <w:color w:val="000000" w:themeColor="text1"/>
                <w:sz w:val="22"/>
                <w:szCs w:val="22"/>
              </w:rPr>
            </w:pPr>
          </w:p>
        </w:tc>
        <w:tc>
          <w:tcPr>
            <w:tcW w:w="3573" w:type="dxa"/>
            <w:vAlign w:val="bottom"/>
          </w:tcPr>
          <w:p w:rsidR="001C3B38" w:rsidRDefault="001C3B38" w:rsidP="007C2475">
            <w:pPr>
              <w:pStyle w:val="ListParagraph"/>
              <w:widowControl/>
              <w:autoSpaceDE/>
              <w:adjustRightInd/>
              <w:spacing w:line="276" w:lineRule="auto"/>
              <w:ind w:left="0"/>
              <w:contextualSpacing/>
              <w:jc w:val="center"/>
              <w:rPr>
                <w:rFonts w:ascii="Arial" w:hAnsi="Arial" w:cs="Arial"/>
                <w:color w:val="000000" w:themeColor="text1"/>
                <w:sz w:val="22"/>
                <w:szCs w:val="22"/>
              </w:rPr>
            </w:pPr>
          </w:p>
        </w:tc>
      </w:tr>
      <w:tr w:rsidR="001C3B38" w:rsidTr="007C2475">
        <w:trPr>
          <w:trHeight w:val="360"/>
        </w:trPr>
        <w:tc>
          <w:tcPr>
            <w:tcW w:w="5850" w:type="dxa"/>
            <w:vAlign w:val="bottom"/>
          </w:tcPr>
          <w:p w:rsidR="001C3B38" w:rsidRDefault="001C3B38" w:rsidP="007C2475">
            <w:pPr>
              <w:pStyle w:val="ListParagraph"/>
              <w:widowControl/>
              <w:autoSpaceDE/>
              <w:adjustRightInd/>
              <w:spacing w:line="276" w:lineRule="auto"/>
              <w:ind w:left="0"/>
              <w:contextualSpacing/>
              <w:rPr>
                <w:rFonts w:ascii="Arial" w:hAnsi="Arial" w:cs="Arial"/>
                <w:color w:val="000000" w:themeColor="text1"/>
                <w:sz w:val="22"/>
                <w:szCs w:val="22"/>
              </w:rPr>
            </w:pPr>
          </w:p>
        </w:tc>
        <w:tc>
          <w:tcPr>
            <w:tcW w:w="837" w:type="dxa"/>
            <w:tcBorders>
              <w:top w:val="nil"/>
              <w:bottom w:val="nil"/>
            </w:tcBorders>
          </w:tcPr>
          <w:p w:rsidR="001C3B38" w:rsidRDefault="001C3B38" w:rsidP="00454564">
            <w:pPr>
              <w:pStyle w:val="ListParagraph"/>
              <w:widowControl/>
              <w:autoSpaceDE/>
              <w:adjustRightInd/>
              <w:spacing w:line="276" w:lineRule="auto"/>
              <w:ind w:left="0"/>
              <w:contextualSpacing/>
              <w:rPr>
                <w:rFonts w:ascii="Arial" w:hAnsi="Arial" w:cs="Arial"/>
                <w:color w:val="000000" w:themeColor="text1"/>
                <w:sz w:val="22"/>
                <w:szCs w:val="22"/>
              </w:rPr>
            </w:pPr>
          </w:p>
        </w:tc>
        <w:tc>
          <w:tcPr>
            <w:tcW w:w="3573" w:type="dxa"/>
            <w:vAlign w:val="bottom"/>
          </w:tcPr>
          <w:p w:rsidR="001C3B38" w:rsidRDefault="001C3B38" w:rsidP="007C2475">
            <w:pPr>
              <w:pStyle w:val="ListParagraph"/>
              <w:widowControl/>
              <w:autoSpaceDE/>
              <w:adjustRightInd/>
              <w:spacing w:line="276" w:lineRule="auto"/>
              <w:ind w:left="0"/>
              <w:contextualSpacing/>
              <w:jc w:val="center"/>
              <w:rPr>
                <w:rFonts w:ascii="Arial" w:hAnsi="Arial" w:cs="Arial"/>
                <w:color w:val="000000" w:themeColor="text1"/>
                <w:sz w:val="22"/>
                <w:szCs w:val="22"/>
              </w:rPr>
            </w:pPr>
          </w:p>
        </w:tc>
      </w:tr>
      <w:tr w:rsidR="001C3B38" w:rsidTr="007C2475">
        <w:trPr>
          <w:trHeight w:val="360"/>
        </w:trPr>
        <w:tc>
          <w:tcPr>
            <w:tcW w:w="5850" w:type="dxa"/>
            <w:vAlign w:val="bottom"/>
          </w:tcPr>
          <w:p w:rsidR="001C3B38" w:rsidRPr="00DF36A2" w:rsidRDefault="001C3B38" w:rsidP="007C2475">
            <w:r w:rsidRPr="001C3B38">
              <w:tab/>
            </w:r>
            <w:r w:rsidRPr="001C3B38">
              <w:tab/>
            </w:r>
            <w:r w:rsidRPr="001C3B38">
              <w:tab/>
            </w:r>
            <w:r w:rsidRPr="001C3B38">
              <w:tab/>
            </w:r>
          </w:p>
        </w:tc>
        <w:tc>
          <w:tcPr>
            <w:tcW w:w="837" w:type="dxa"/>
            <w:tcBorders>
              <w:top w:val="nil"/>
              <w:bottom w:val="nil"/>
            </w:tcBorders>
          </w:tcPr>
          <w:p w:rsidR="001C3B38" w:rsidRPr="00DF36A2" w:rsidRDefault="001C3B38" w:rsidP="001C3B38"/>
        </w:tc>
        <w:tc>
          <w:tcPr>
            <w:tcW w:w="3573" w:type="dxa"/>
            <w:vAlign w:val="bottom"/>
          </w:tcPr>
          <w:p w:rsidR="001C3B38" w:rsidRDefault="001C3B38" w:rsidP="007C2475">
            <w:pPr>
              <w:jc w:val="center"/>
            </w:pPr>
          </w:p>
        </w:tc>
      </w:tr>
      <w:tr w:rsidR="001C3B38" w:rsidTr="007C2475">
        <w:trPr>
          <w:trHeight w:val="360"/>
        </w:trPr>
        <w:tc>
          <w:tcPr>
            <w:tcW w:w="5850" w:type="dxa"/>
            <w:tcBorders>
              <w:bottom w:val="nil"/>
            </w:tcBorders>
            <w:vAlign w:val="bottom"/>
          </w:tcPr>
          <w:p w:rsidR="001C3B38" w:rsidRDefault="001C3B38" w:rsidP="007C2475">
            <w:pPr>
              <w:pStyle w:val="ListParagraph"/>
              <w:widowControl/>
              <w:autoSpaceDE/>
              <w:adjustRightInd/>
              <w:spacing w:line="276" w:lineRule="auto"/>
              <w:ind w:left="0"/>
              <w:contextualSpacing/>
              <w:rPr>
                <w:rFonts w:ascii="Arial" w:hAnsi="Arial" w:cs="Arial"/>
                <w:color w:val="000000" w:themeColor="text1"/>
                <w:sz w:val="22"/>
                <w:szCs w:val="22"/>
              </w:rPr>
            </w:pPr>
          </w:p>
        </w:tc>
        <w:tc>
          <w:tcPr>
            <w:tcW w:w="837" w:type="dxa"/>
            <w:tcBorders>
              <w:top w:val="nil"/>
              <w:bottom w:val="nil"/>
            </w:tcBorders>
          </w:tcPr>
          <w:p w:rsidR="001C3B38" w:rsidRDefault="001C3B38" w:rsidP="00454564">
            <w:pPr>
              <w:pStyle w:val="ListParagraph"/>
              <w:widowControl/>
              <w:autoSpaceDE/>
              <w:adjustRightInd/>
              <w:spacing w:line="276" w:lineRule="auto"/>
              <w:ind w:left="0"/>
              <w:contextualSpacing/>
              <w:rPr>
                <w:rFonts w:ascii="Arial" w:hAnsi="Arial" w:cs="Arial"/>
                <w:color w:val="000000" w:themeColor="text1"/>
                <w:sz w:val="22"/>
                <w:szCs w:val="22"/>
              </w:rPr>
            </w:pPr>
          </w:p>
        </w:tc>
        <w:tc>
          <w:tcPr>
            <w:tcW w:w="3573" w:type="dxa"/>
            <w:tcBorders>
              <w:bottom w:val="nil"/>
            </w:tcBorders>
            <w:vAlign w:val="bottom"/>
          </w:tcPr>
          <w:p w:rsidR="001C3B38" w:rsidRDefault="001C3B38" w:rsidP="007C2475">
            <w:pPr>
              <w:pStyle w:val="ListParagraph"/>
              <w:widowControl/>
              <w:autoSpaceDE/>
              <w:adjustRightInd/>
              <w:spacing w:line="276" w:lineRule="auto"/>
              <w:ind w:left="0"/>
              <w:contextualSpacing/>
              <w:jc w:val="center"/>
              <w:rPr>
                <w:rFonts w:ascii="Arial" w:hAnsi="Arial" w:cs="Arial"/>
                <w:color w:val="000000" w:themeColor="text1"/>
                <w:sz w:val="22"/>
                <w:szCs w:val="22"/>
              </w:rPr>
            </w:pPr>
          </w:p>
        </w:tc>
      </w:tr>
      <w:tr w:rsidR="001B31B2" w:rsidTr="007C2475">
        <w:trPr>
          <w:trHeight w:val="360"/>
        </w:trPr>
        <w:tc>
          <w:tcPr>
            <w:tcW w:w="5850" w:type="dxa"/>
            <w:tcBorders>
              <w:top w:val="nil"/>
              <w:bottom w:val="nil"/>
            </w:tcBorders>
            <w:vAlign w:val="bottom"/>
          </w:tcPr>
          <w:p w:rsidR="001B31B2" w:rsidRPr="001B31B2" w:rsidRDefault="001B31B2" w:rsidP="007C2475">
            <w:pPr>
              <w:pStyle w:val="ListParagraph"/>
              <w:widowControl/>
              <w:autoSpaceDE/>
              <w:adjustRightInd/>
              <w:spacing w:line="276" w:lineRule="auto"/>
              <w:ind w:left="0"/>
              <w:contextualSpacing/>
              <w:jc w:val="right"/>
              <w:rPr>
                <w:rFonts w:ascii="Arial" w:hAnsi="Arial" w:cs="Arial"/>
                <w:b/>
                <w:color w:val="000000" w:themeColor="text1"/>
                <w:sz w:val="22"/>
                <w:szCs w:val="22"/>
              </w:rPr>
            </w:pPr>
            <w:r w:rsidRPr="007C2475">
              <w:rPr>
                <w:rFonts w:ascii="Arial" w:hAnsi="Arial" w:cs="Arial"/>
                <w:b/>
                <w:color w:val="000000" w:themeColor="text1"/>
                <w:szCs w:val="22"/>
              </w:rPr>
              <w:t>Total estimated cost for compliance</w:t>
            </w:r>
            <w:r w:rsidRPr="001B31B2">
              <w:rPr>
                <w:rFonts w:ascii="Arial" w:hAnsi="Arial" w:cs="Arial"/>
                <w:b/>
                <w:color w:val="000000" w:themeColor="text1"/>
                <w:sz w:val="22"/>
                <w:szCs w:val="22"/>
              </w:rPr>
              <w:t xml:space="preserve"> </w:t>
            </w:r>
          </w:p>
        </w:tc>
        <w:tc>
          <w:tcPr>
            <w:tcW w:w="837" w:type="dxa"/>
            <w:tcBorders>
              <w:top w:val="nil"/>
              <w:bottom w:val="nil"/>
            </w:tcBorders>
            <w:vAlign w:val="bottom"/>
          </w:tcPr>
          <w:p w:rsidR="001B31B2" w:rsidRDefault="001B31B2" w:rsidP="007C2475">
            <w:pPr>
              <w:pStyle w:val="ListParagraph"/>
              <w:widowControl/>
              <w:autoSpaceDE/>
              <w:adjustRightInd/>
              <w:spacing w:line="276" w:lineRule="auto"/>
              <w:ind w:left="0"/>
              <w:contextualSpacing/>
              <w:jc w:val="center"/>
              <w:rPr>
                <w:rFonts w:ascii="Arial" w:hAnsi="Arial" w:cs="Arial"/>
                <w:color w:val="000000" w:themeColor="text1"/>
                <w:sz w:val="22"/>
                <w:szCs w:val="22"/>
              </w:rPr>
            </w:pPr>
            <w:r w:rsidRPr="001B31B2">
              <w:rPr>
                <w:rFonts w:ascii="Arial" w:hAnsi="Arial" w:cs="Arial"/>
                <w:color w:val="000000" w:themeColor="text1"/>
                <w:sz w:val="22"/>
                <w:szCs w:val="22"/>
              </w:rPr>
              <w:t>=</w:t>
            </w:r>
          </w:p>
        </w:tc>
        <w:tc>
          <w:tcPr>
            <w:tcW w:w="3573" w:type="dxa"/>
            <w:tcBorders>
              <w:top w:val="nil"/>
            </w:tcBorders>
            <w:vAlign w:val="bottom"/>
          </w:tcPr>
          <w:p w:rsidR="001B31B2" w:rsidRDefault="001B31B2" w:rsidP="007C2475">
            <w:pPr>
              <w:pStyle w:val="ListParagraph"/>
              <w:widowControl/>
              <w:autoSpaceDE/>
              <w:adjustRightInd/>
              <w:spacing w:line="276" w:lineRule="auto"/>
              <w:ind w:left="0"/>
              <w:contextualSpacing/>
              <w:jc w:val="center"/>
              <w:rPr>
                <w:rFonts w:ascii="Arial" w:hAnsi="Arial" w:cs="Arial"/>
                <w:color w:val="000000" w:themeColor="text1"/>
                <w:sz w:val="22"/>
                <w:szCs w:val="22"/>
              </w:rPr>
            </w:pPr>
          </w:p>
        </w:tc>
      </w:tr>
    </w:tbl>
    <w:p w:rsidR="00454564" w:rsidRDefault="009707A6" w:rsidP="001C3B38">
      <w:pPr>
        <w:widowControl/>
        <w:autoSpaceDE/>
        <w:adjustRightInd/>
        <w:spacing w:before="360" w:after="200" w:line="276" w:lineRule="auto"/>
        <w:ind w:left="360" w:hanging="360"/>
        <w:rPr>
          <w:rFonts w:ascii="Arial" w:hAnsi="Arial" w:cs="Arial"/>
          <w:color w:val="000000" w:themeColor="text1"/>
          <w:sz w:val="22"/>
          <w:szCs w:val="22"/>
        </w:rPr>
      </w:pPr>
      <w:sdt>
        <w:sdtPr>
          <w:rPr>
            <w:rFonts w:ascii="MS Gothic" w:eastAsia="MS Gothic" w:hAnsi="MS Gothic" w:cs="Arial"/>
            <w:color w:val="000000" w:themeColor="text1"/>
            <w:sz w:val="22"/>
            <w:szCs w:val="22"/>
          </w:rPr>
          <w:id w:val="-776407973"/>
          <w14:checkbox>
            <w14:checked w14:val="0"/>
            <w14:checkedState w14:val="2612" w14:font="MS Gothic"/>
            <w14:uncheckedState w14:val="2610" w14:font="MS Gothic"/>
          </w14:checkbox>
        </w:sdtPr>
        <w:sdtEndPr/>
        <w:sdtContent>
          <w:r w:rsidR="001B31B2" w:rsidRPr="001B31B2">
            <w:rPr>
              <w:rFonts w:ascii="MS Gothic" w:eastAsia="MS Gothic" w:hAnsi="MS Gothic" w:cs="Arial" w:hint="eastAsia"/>
              <w:color w:val="000000" w:themeColor="text1"/>
              <w:sz w:val="22"/>
              <w:szCs w:val="22"/>
            </w:rPr>
            <w:t>☐</w:t>
          </w:r>
        </w:sdtContent>
      </w:sdt>
      <w:r w:rsidR="001B31B2">
        <w:rPr>
          <w:rFonts w:ascii="MS Gothic" w:eastAsia="MS Gothic" w:hAnsi="MS Gothic" w:cs="Arial"/>
          <w:color w:val="000000" w:themeColor="text1"/>
          <w:sz w:val="22"/>
          <w:szCs w:val="22"/>
        </w:rPr>
        <w:tab/>
      </w:r>
      <w:r w:rsidR="00454564" w:rsidRPr="001B31B2">
        <w:rPr>
          <w:rFonts w:ascii="Arial" w:hAnsi="Arial" w:cs="Arial"/>
          <w:color w:val="000000" w:themeColor="text1"/>
          <w:sz w:val="22"/>
          <w:szCs w:val="22"/>
        </w:rPr>
        <w:t>Owner also to provide evidence from Water Department, telephone, gas or electric records, written lease agreements, etc. showing dwelling unit to be</w:t>
      </w:r>
      <w:r w:rsidR="00D12794" w:rsidRPr="001B31B2">
        <w:rPr>
          <w:rFonts w:ascii="Arial" w:hAnsi="Arial" w:cs="Arial"/>
          <w:color w:val="000000" w:themeColor="text1"/>
          <w:sz w:val="22"/>
          <w:szCs w:val="22"/>
        </w:rPr>
        <w:t xml:space="preserve"> legalized existed prior to January</w:t>
      </w:r>
      <w:r w:rsidR="00454564" w:rsidRPr="001B31B2">
        <w:rPr>
          <w:rFonts w:ascii="Arial" w:hAnsi="Arial" w:cs="Arial"/>
          <w:color w:val="000000" w:themeColor="text1"/>
          <w:sz w:val="22"/>
          <w:szCs w:val="22"/>
        </w:rPr>
        <w:t xml:space="preserve"> 1, 2013; </w:t>
      </w:r>
    </w:p>
    <w:tbl>
      <w:tblPr>
        <w:tblStyle w:val="TableGrid1"/>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140"/>
        <w:gridCol w:w="630"/>
        <w:gridCol w:w="1530"/>
        <w:gridCol w:w="810"/>
        <w:gridCol w:w="2700"/>
        <w:gridCol w:w="810"/>
      </w:tblGrid>
      <w:tr w:rsidR="001C3B38" w:rsidRPr="001F57CB" w:rsidTr="007C2475">
        <w:trPr>
          <w:trHeight w:val="432"/>
        </w:trPr>
        <w:tc>
          <w:tcPr>
            <w:tcW w:w="4140" w:type="dxa"/>
            <w:vAlign w:val="center"/>
            <w:hideMark/>
          </w:tcPr>
          <w:p w:rsidR="001C3B38" w:rsidRPr="001F57CB" w:rsidRDefault="001C3B38" w:rsidP="001C3B38">
            <w:pPr>
              <w:widowControl/>
              <w:autoSpaceDE/>
              <w:adjustRightInd/>
              <w:snapToGrid w:val="0"/>
              <w:rPr>
                <w:rFonts w:ascii="Arial" w:hAnsi="Arial" w:cs="Arial"/>
                <w:bCs/>
                <w:sz w:val="22"/>
                <w:szCs w:val="22"/>
              </w:rPr>
            </w:pPr>
            <w:r w:rsidRPr="001F57CB">
              <w:rPr>
                <w:rFonts w:ascii="Arial" w:hAnsi="Arial" w:cs="Arial"/>
                <w:bCs/>
                <w:sz w:val="22"/>
                <w:szCs w:val="22"/>
              </w:rPr>
              <w:t>Previously approved Permit Application</w:t>
            </w:r>
          </w:p>
        </w:tc>
        <w:sdt>
          <w:sdtPr>
            <w:rPr>
              <w:rFonts w:ascii="Arial" w:hAnsi="Arial" w:cs="Arial"/>
              <w:bCs/>
              <w:sz w:val="22"/>
              <w:szCs w:val="22"/>
            </w:rPr>
            <w:id w:val="-1920015365"/>
            <w14:checkbox>
              <w14:checked w14:val="0"/>
              <w14:checkedState w14:val="2612" w14:font="MS Gothic"/>
              <w14:uncheckedState w14:val="2610" w14:font="MS Gothic"/>
            </w14:checkbox>
          </w:sdtPr>
          <w:sdtEndPr/>
          <w:sdtContent>
            <w:tc>
              <w:tcPr>
                <w:tcW w:w="630" w:type="dxa"/>
                <w:vAlign w:val="center"/>
              </w:tcPr>
              <w:p w:rsidR="001C3B38" w:rsidRPr="001F57CB" w:rsidRDefault="001C3B38" w:rsidP="007C2475">
                <w:pPr>
                  <w:widowControl/>
                  <w:autoSpaceDE/>
                  <w:adjustRightInd/>
                  <w:snapToGrid w:val="0"/>
                  <w:jc w:val="center"/>
                  <w:rPr>
                    <w:rFonts w:ascii="Arial" w:hAnsi="Arial" w:cs="Arial"/>
                    <w:bCs/>
                    <w:sz w:val="22"/>
                    <w:szCs w:val="22"/>
                  </w:rPr>
                </w:pPr>
                <w:r>
                  <w:rPr>
                    <w:rFonts w:ascii="MS Gothic" w:eastAsia="MS Gothic" w:hAnsi="MS Gothic" w:cs="Arial" w:hint="eastAsia"/>
                    <w:bCs/>
                    <w:sz w:val="22"/>
                    <w:szCs w:val="22"/>
                  </w:rPr>
                  <w:t>☐</w:t>
                </w:r>
              </w:p>
            </w:tc>
          </w:sdtContent>
        </w:sdt>
        <w:tc>
          <w:tcPr>
            <w:tcW w:w="1530" w:type="dxa"/>
            <w:vMerge w:val="restart"/>
          </w:tcPr>
          <w:p w:rsidR="001C3B38" w:rsidRPr="001F57CB" w:rsidRDefault="001C3B38" w:rsidP="001C3B38">
            <w:pPr>
              <w:widowControl/>
              <w:tabs>
                <w:tab w:val="left" w:pos="342"/>
              </w:tabs>
              <w:autoSpaceDE/>
              <w:adjustRightInd/>
              <w:snapToGrid w:val="0"/>
              <w:rPr>
                <w:rFonts w:ascii="Arial" w:hAnsi="Arial" w:cs="Arial"/>
                <w:bCs/>
                <w:sz w:val="22"/>
                <w:szCs w:val="22"/>
              </w:rPr>
            </w:pPr>
          </w:p>
        </w:tc>
        <w:tc>
          <w:tcPr>
            <w:tcW w:w="3510" w:type="dxa"/>
            <w:gridSpan w:val="2"/>
            <w:vAlign w:val="center"/>
            <w:hideMark/>
          </w:tcPr>
          <w:p w:rsidR="001C3B38" w:rsidRPr="001F57CB" w:rsidRDefault="001C3B38" w:rsidP="001C3B38">
            <w:pPr>
              <w:widowControl/>
              <w:tabs>
                <w:tab w:val="left" w:pos="342"/>
              </w:tabs>
              <w:autoSpaceDE/>
              <w:adjustRightInd/>
              <w:snapToGrid w:val="0"/>
              <w:rPr>
                <w:rFonts w:ascii="Arial" w:hAnsi="Arial" w:cs="Arial"/>
                <w:bCs/>
                <w:sz w:val="22"/>
                <w:szCs w:val="22"/>
              </w:rPr>
            </w:pPr>
            <w:r w:rsidRPr="001F57CB">
              <w:rPr>
                <w:rFonts w:ascii="Arial" w:hAnsi="Arial" w:cs="Arial"/>
                <w:bCs/>
                <w:sz w:val="22"/>
                <w:szCs w:val="22"/>
              </w:rPr>
              <w:t>Original construction documents</w:t>
            </w:r>
          </w:p>
        </w:tc>
        <w:sdt>
          <w:sdtPr>
            <w:rPr>
              <w:rFonts w:ascii="Arial" w:hAnsi="Arial" w:cs="Arial"/>
              <w:bCs/>
              <w:sz w:val="22"/>
              <w:szCs w:val="22"/>
            </w:rPr>
            <w:id w:val="-99109831"/>
            <w14:checkbox>
              <w14:checked w14:val="0"/>
              <w14:checkedState w14:val="2612" w14:font="MS Gothic"/>
              <w14:uncheckedState w14:val="2610" w14:font="MS Gothic"/>
            </w14:checkbox>
          </w:sdtPr>
          <w:sdtEndPr/>
          <w:sdtContent>
            <w:tc>
              <w:tcPr>
                <w:tcW w:w="810" w:type="dxa"/>
                <w:vAlign w:val="center"/>
                <w:hideMark/>
              </w:tcPr>
              <w:p w:rsidR="001C3B38" w:rsidRDefault="001C3B38" w:rsidP="001C3B38">
                <w:pPr>
                  <w:widowControl/>
                  <w:autoSpaceDE/>
                  <w:adjustRightInd/>
                  <w:snapToGrid w:val="0"/>
                  <w:jc w:val="center"/>
                </w:pPr>
                <w:r>
                  <w:rPr>
                    <w:rFonts w:ascii="MS Gothic" w:eastAsia="MS Gothic" w:hAnsi="MS Gothic" w:cs="Arial" w:hint="eastAsia"/>
                    <w:bCs/>
                    <w:sz w:val="22"/>
                    <w:szCs w:val="22"/>
                  </w:rPr>
                  <w:t>☐</w:t>
                </w:r>
              </w:p>
            </w:tc>
          </w:sdtContent>
        </w:sdt>
      </w:tr>
      <w:tr w:rsidR="001C3B38" w:rsidRPr="001F57CB" w:rsidTr="007C2475">
        <w:trPr>
          <w:trHeight w:val="432"/>
        </w:trPr>
        <w:tc>
          <w:tcPr>
            <w:tcW w:w="4140" w:type="dxa"/>
            <w:vAlign w:val="center"/>
            <w:hideMark/>
          </w:tcPr>
          <w:p w:rsidR="001C3B38" w:rsidRPr="001F57CB" w:rsidRDefault="001C3B38" w:rsidP="001C3B38">
            <w:pPr>
              <w:widowControl/>
              <w:autoSpaceDE/>
              <w:adjustRightInd/>
              <w:snapToGrid w:val="0"/>
              <w:rPr>
                <w:rFonts w:ascii="Arial" w:hAnsi="Arial" w:cs="Arial"/>
                <w:bCs/>
                <w:sz w:val="22"/>
                <w:szCs w:val="22"/>
              </w:rPr>
            </w:pPr>
            <w:r w:rsidRPr="001F57CB">
              <w:rPr>
                <w:rFonts w:ascii="Arial" w:hAnsi="Arial" w:cs="Arial"/>
                <w:bCs/>
                <w:sz w:val="22"/>
                <w:szCs w:val="22"/>
              </w:rPr>
              <w:t>Previously approved  Plan</w:t>
            </w:r>
          </w:p>
        </w:tc>
        <w:sdt>
          <w:sdtPr>
            <w:rPr>
              <w:rFonts w:ascii="Arial" w:hAnsi="Arial" w:cs="Arial"/>
              <w:bCs/>
              <w:sz w:val="22"/>
              <w:szCs w:val="22"/>
            </w:rPr>
            <w:id w:val="1468091739"/>
            <w14:checkbox>
              <w14:checked w14:val="0"/>
              <w14:checkedState w14:val="2612" w14:font="MS Gothic"/>
              <w14:uncheckedState w14:val="2610" w14:font="MS Gothic"/>
            </w14:checkbox>
          </w:sdtPr>
          <w:sdtEndPr/>
          <w:sdtContent>
            <w:tc>
              <w:tcPr>
                <w:tcW w:w="630" w:type="dxa"/>
                <w:vAlign w:val="center"/>
              </w:tcPr>
              <w:p w:rsidR="001C3B38" w:rsidRDefault="001C3B38" w:rsidP="007C2475">
                <w:pPr>
                  <w:widowControl/>
                  <w:autoSpaceDE/>
                  <w:adjustRightInd/>
                  <w:snapToGrid w:val="0"/>
                  <w:jc w:val="center"/>
                </w:pPr>
                <w:r>
                  <w:rPr>
                    <w:rFonts w:ascii="MS Gothic" w:eastAsia="MS Gothic" w:hAnsi="MS Gothic" w:cs="Arial" w:hint="eastAsia"/>
                    <w:bCs/>
                    <w:sz w:val="22"/>
                    <w:szCs w:val="22"/>
                  </w:rPr>
                  <w:t>☐</w:t>
                </w:r>
              </w:p>
            </w:tc>
          </w:sdtContent>
        </w:sdt>
        <w:tc>
          <w:tcPr>
            <w:tcW w:w="1530" w:type="dxa"/>
            <w:vMerge/>
          </w:tcPr>
          <w:p w:rsidR="001C3B38" w:rsidRPr="001F57CB" w:rsidRDefault="001C3B38" w:rsidP="001C3B38">
            <w:pPr>
              <w:widowControl/>
              <w:tabs>
                <w:tab w:val="left" w:pos="342"/>
              </w:tabs>
              <w:autoSpaceDE/>
              <w:adjustRightInd/>
              <w:snapToGrid w:val="0"/>
              <w:rPr>
                <w:rFonts w:ascii="Arial" w:hAnsi="Arial" w:cs="Arial"/>
                <w:bCs/>
                <w:sz w:val="22"/>
                <w:szCs w:val="22"/>
              </w:rPr>
            </w:pPr>
          </w:p>
        </w:tc>
        <w:tc>
          <w:tcPr>
            <w:tcW w:w="3510" w:type="dxa"/>
            <w:gridSpan w:val="2"/>
            <w:vAlign w:val="center"/>
            <w:hideMark/>
          </w:tcPr>
          <w:p w:rsidR="001C3B38" w:rsidRPr="001F57CB" w:rsidRDefault="001C3B38" w:rsidP="001C3B38">
            <w:pPr>
              <w:widowControl/>
              <w:tabs>
                <w:tab w:val="left" w:pos="342"/>
              </w:tabs>
              <w:autoSpaceDE/>
              <w:adjustRightInd/>
              <w:snapToGrid w:val="0"/>
              <w:rPr>
                <w:rFonts w:ascii="Arial" w:hAnsi="Arial" w:cs="Arial"/>
                <w:bCs/>
                <w:sz w:val="22"/>
                <w:szCs w:val="22"/>
              </w:rPr>
            </w:pPr>
            <w:r w:rsidRPr="001F57CB">
              <w:rPr>
                <w:rFonts w:ascii="Arial" w:hAnsi="Arial" w:cs="Arial"/>
                <w:bCs/>
                <w:sz w:val="22"/>
                <w:szCs w:val="22"/>
              </w:rPr>
              <w:t>Water Department bill</w:t>
            </w:r>
          </w:p>
        </w:tc>
        <w:sdt>
          <w:sdtPr>
            <w:rPr>
              <w:rFonts w:ascii="Arial" w:hAnsi="Arial" w:cs="Arial"/>
              <w:bCs/>
              <w:sz w:val="22"/>
              <w:szCs w:val="22"/>
            </w:rPr>
            <w:id w:val="712855157"/>
            <w14:checkbox>
              <w14:checked w14:val="0"/>
              <w14:checkedState w14:val="2612" w14:font="MS Gothic"/>
              <w14:uncheckedState w14:val="2610" w14:font="MS Gothic"/>
            </w14:checkbox>
          </w:sdtPr>
          <w:sdtEndPr/>
          <w:sdtContent>
            <w:tc>
              <w:tcPr>
                <w:tcW w:w="810" w:type="dxa"/>
                <w:vAlign w:val="center"/>
                <w:hideMark/>
              </w:tcPr>
              <w:p w:rsidR="001C3B38" w:rsidRDefault="001C3B38" w:rsidP="001C3B38">
                <w:pPr>
                  <w:widowControl/>
                  <w:autoSpaceDE/>
                  <w:adjustRightInd/>
                  <w:snapToGrid w:val="0"/>
                  <w:jc w:val="center"/>
                </w:pPr>
                <w:r>
                  <w:rPr>
                    <w:rFonts w:ascii="MS Gothic" w:eastAsia="MS Gothic" w:hAnsi="MS Gothic" w:cs="Arial" w:hint="eastAsia"/>
                    <w:bCs/>
                    <w:sz w:val="22"/>
                    <w:szCs w:val="22"/>
                  </w:rPr>
                  <w:t>☐</w:t>
                </w:r>
              </w:p>
            </w:tc>
          </w:sdtContent>
        </w:sdt>
      </w:tr>
      <w:tr w:rsidR="001C3B38" w:rsidRPr="001F57CB" w:rsidTr="007C2475">
        <w:trPr>
          <w:trHeight w:val="432"/>
        </w:trPr>
        <w:tc>
          <w:tcPr>
            <w:tcW w:w="4140" w:type="dxa"/>
            <w:vAlign w:val="center"/>
            <w:hideMark/>
          </w:tcPr>
          <w:p w:rsidR="001C3B38" w:rsidRPr="001F57CB" w:rsidRDefault="001C3B38" w:rsidP="001C3B38">
            <w:pPr>
              <w:widowControl/>
              <w:autoSpaceDE/>
              <w:adjustRightInd/>
              <w:snapToGrid w:val="0"/>
              <w:rPr>
                <w:rFonts w:ascii="Arial" w:hAnsi="Arial" w:cs="Arial"/>
                <w:bCs/>
                <w:sz w:val="22"/>
                <w:szCs w:val="22"/>
              </w:rPr>
            </w:pPr>
            <w:r w:rsidRPr="001F57CB">
              <w:rPr>
                <w:rFonts w:ascii="Arial" w:hAnsi="Arial" w:cs="Arial"/>
                <w:bCs/>
                <w:sz w:val="22"/>
                <w:szCs w:val="22"/>
              </w:rPr>
              <w:t>Certificate of Final Completion</w:t>
            </w:r>
          </w:p>
        </w:tc>
        <w:sdt>
          <w:sdtPr>
            <w:rPr>
              <w:rFonts w:ascii="Arial" w:hAnsi="Arial" w:cs="Arial"/>
              <w:bCs/>
              <w:sz w:val="22"/>
              <w:szCs w:val="22"/>
            </w:rPr>
            <w:id w:val="-1386485866"/>
            <w14:checkbox>
              <w14:checked w14:val="0"/>
              <w14:checkedState w14:val="2612" w14:font="MS Gothic"/>
              <w14:uncheckedState w14:val="2610" w14:font="MS Gothic"/>
            </w14:checkbox>
          </w:sdtPr>
          <w:sdtEndPr/>
          <w:sdtContent>
            <w:tc>
              <w:tcPr>
                <w:tcW w:w="630" w:type="dxa"/>
                <w:vAlign w:val="center"/>
              </w:tcPr>
              <w:p w:rsidR="001C3B38" w:rsidRDefault="001C3B38" w:rsidP="007C2475">
                <w:pPr>
                  <w:widowControl/>
                  <w:autoSpaceDE/>
                  <w:adjustRightInd/>
                  <w:snapToGrid w:val="0"/>
                  <w:jc w:val="center"/>
                </w:pPr>
                <w:r>
                  <w:rPr>
                    <w:rFonts w:ascii="MS Gothic" w:eastAsia="MS Gothic" w:hAnsi="MS Gothic" w:cs="Arial" w:hint="eastAsia"/>
                    <w:bCs/>
                    <w:sz w:val="22"/>
                    <w:szCs w:val="22"/>
                  </w:rPr>
                  <w:t>☐</w:t>
                </w:r>
              </w:p>
            </w:tc>
          </w:sdtContent>
        </w:sdt>
        <w:tc>
          <w:tcPr>
            <w:tcW w:w="1530" w:type="dxa"/>
            <w:vMerge/>
          </w:tcPr>
          <w:p w:rsidR="001C3B38" w:rsidRPr="001F57CB" w:rsidRDefault="001C3B38" w:rsidP="001C3B38">
            <w:pPr>
              <w:widowControl/>
              <w:tabs>
                <w:tab w:val="left" w:pos="342"/>
              </w:tabs>
              <w:autoSpaceDE/>
              <w:adjustRightInd/>
              <w:snapToGrid w:val="0"/>
              <w:rPr>
                <w:rFonts w:ascii="Arial" w:hAnsi="Arial" w:cs="Arial"/>
                <w:bCs/>
                <w:sz w:val="22"/>
                <w:szCs w:val="22"/>
              </w:rPr>
            </w:pPr>
          </w:p>
        </w:tc>
        <w:tc>
          <w:tcPr>
            <w:tcW w:w="3510" w:type="dxa"/>
            <w:gridSpan w:val="2"/>
            <w:vAlign w:val="center"/>
            <w:hideMark/>
          </w:tcPr>
          <w:p w:rsidR="001C3B38" w:rsidRPr="001F57CB" w:rsidRDefault="001C3B38" w:rsidP="001C3B38">
            <w:pPr>
              <w:widowControl/>
              <w:tabs>
                <w:tab w:val="left" w:pos="342"/>
              </w:tabs>
              <w:autoSpaceDE/>
              <w:adjustRightInd/>
              <w:snapToGrid w:val="0"/>
              <w:rPr>
                <w:rFonts w:ascii="Arial" w:hAnsi="Arial" w:cs="Arial"/>
                <w:bCs/>
                <w:sz w:val="22"/>
                <w:szCs w:val="22"/>
              </w:rPr>
            </w:pPr>
            <w:r w:rsidRPr="001F57CB">
              <w:rPr>
                <w:rFonts w:ascii="Arial" w:hAnsi="Arial" w:cs="Arial"/>
                <w:bCs/>
                <w:sz w:val="22"/>
                <w:szCs w:val="22"/>
              </w:rPr>
              <w:t>Telephone bill</w:t>
            </w:r>
          </w:p>
        </w:tc>
        <w:sdt>
          <w:sdtPr>
            <w:rPr>
              <w:rFonts w:ascii="Arial" w:hAnsi="Arial" w:cs="Arial"/>
              <w:bCs/>
              <w:sz w:val="22"/>
              <w:szCs w:val="22"/>
            </w:rPr>
            <w:id w:val="-1572497292"/>
            <w14:checkbox>
              <w14:checked w14:val="0"/>
              <w14:checkedState w14:val="2612" w14:font="MS Gothic"/>
              <w14:uncheckedState w14:val="2610" w14:font="MS Gothic"/>
            </w14:checkbox>
          </w:sdtPr>
          <w:sdtEndPr/>
          <w:sdtContent>
            <w:tc>
              <w:tcPr>
                <w:tcW w:w="810" w:type="dxa"/>
                <w:vAlign w:val="center"/>
                <w:hideMark/>
              </w:tcPr>
              <w:p w:rsidR="001C3B38" w:rsidRDefault="001C3B38" w:rsidP="001C3B38">
                <w:pPr>
                  <w:widowControl/>
                  <w:autoSpaceDE/>
                  <w:adjustRightInd/>
                  <w:snapToGrid w:val="0"/>
                  <w:jc w:val="center"/>
                </w:pPr>
                <w:r>
                  <w:rPr>
                    <w:rFonts w:ascii="MS Gothic" w:eastAsia="MS Gothic" w:hAnsi="MS Gothic" w:cs="Arial" w:hint="eastAsia"/>
                    <w:bCs/>
                    <w:sz w:val="22"/>
                    <w:szCs w:val="22"/>
                  </w:rPr>
                  <w:t>☐</w:t>
                </w:r>
              </w:p>
            </w:tc>
          </w:sdtContent>
        </w:sdt>
      </w:tr>
      <w:tr w:rsidR="001C3B38" w:rsidRPr="001F57CB" w:rsidTr="007C2475">
        <w:trPr>
          <w:trHeight w:val="432"/>
        </w:trPr>
        <w:tc>
          <w:tcPr>
            <w:tcW w:w="4140" w:type="dxa"/>
            <w:vAlign w:val="center"/>
            <w:hideMark/>
          </w:tcPr>
          <w:p w:rsidR="001C3B38" w:rsidRPr="001F57CB" w:rsidRDefault="001C3B38" w:rsidP="001C3B38">
            <w:pPr>
              <w:widowControl/>
              <w:autoSpaceDE/>
              <w:adjustRightInd/>
              <w:snapToGrid w:val="0"/>
              <w:rPr>
                <w:rFonts w:ascii="Arial" w:hAnsi="Arial" w:cs="Arial"/>
                <w:bCs/>
                <w:sz w:val="22"/>
                <w:szCs w:val="22"/>
              </w:rPr>
            </w:pPr>
            <w:r w:rsidRPr="001F57CB">
              <w:rPr>
                <w:rFonts w:ascii="Arial" w:hAnsi="Arial" w:cs="Arial"/>
                <w:bCs/>
                <w:sz w:val="22"/>
                <w:szCs w:val="22"/>
              </w:rPr>
              <w:t>Written Lease Agreement</w:t>
            </w:r>
          </w:p>
        </w:tc>
        <w:sdt>
          <w:sdtPr>
            <w:rPr>
              <w:rFonts w:ascii="Arial" w:hAnsi="Arial" w:cs="Arial"/>
              <w:bCs/>
              <w:sz w:val="22"/>
              <w:szCs w:val="22"/>
            </w:rPr>
            <w:id w:val="-853255929"/>
            <w14:checkbox>
              <w14:checked w14:val="0"/>
              <w14:checkedState w14:val="2612" w14:font="MS Gothic"/>
              <w14:uncheckedState w14:val="2610" w14:font="MS Gothic"/>
            </w14:checkbox>
          </w:sdtPr>
          <w:sdtEndPr/>
          <w:sdtContent>
            <w:tc>
              <w:tcPr>
                <w:tcW w:w="630" w:type="dxa"/>
                <w:vAlign w:val="center"/>
              </w:tcPr>
              <w:p w:rsidR="001C3B38" w:rsidRDefault="001C3B38" w:rsidP="007C2475">
                <w:pPr>
                  <w:widowControl/>
                  <w:autoSpaceDE/>
                  <w:adjustRightInd/>
                  <w:snapToGrid w:val="0"/>
                  <w:jc w:val="center"/>
                </w:pPr>
                <w:r>
                  <w:rPr>
                    <w:rFonts w:ascii="MS Gothic" w:eastAsia="MS Gothic" w:hAnsi="MS Gothic" w:cs="Arial" w:hint="eastAsia"/>
                    <w:bCs/>
                    <w:sz w:val="22"/>
                    <w:szCs w:val="22"/>
                  </w:rPr>
                  <w:t>☐</w:t>
                </w:r>
              </w:p>
            </w:tc>
          </w:sdtContent>
        </w:sdt>
        <w:tc>
          <w:tcPr>
            <w:tcW w:w="1530" w:type="dxa"/>
            <w:vMerge/>
          </w:tcPr>
          <w:p w:rsidR="001C3B38" w:rsidRPr="001F57CB" w:rsidRDefault="001C3B38" w:rsidP="001C3B38">
            <w:pPr>
              <w:widowControl/>
              <w:tabs>
                <w:tab w:val="left" w:pos="342"/>
              </w:tabs>
              <w:autoSpaceDE/>
              <w:adjustRightInd/>
              <w:snapToGrid w:val="0"/>
              <w:rPr>
                <w:rFonts w:ascii="Arial" w:hAnsi="Arial" w:cs="Arial"/>
                <w:bCs/>
                <w:sz w:val="22"/>
                <w:szCs w:val="22"/>
              </w:rPr>
            </w:pPr>
          </w:p>
        </w:tc>
        <w:tc>
          <w:tcPr>
            <w:tcW w:w="3510" w:type="dxa"/>
            <w:gridSpan w:val="2"/>
            <w:vAlign w:val="center"/>
            <w:hideMark/>
          </w:tcPr>
          <w:p w:rsidR="001C3B38" w:rsidRPr="001F57CB" w:rsidRDefault="001C3B38" w:rsidP="001C3B38">
            <w:pPr>
              <w:widowControl/>
              <w:tabs>
                <w:tab w:val="left" w:pos="342"/>
              </w:tabs>
              <w:autoSpaceDE/>
              <w:adjustRightInd/>
              <w:snapToGrid w:val="0"/>
              <w:rPr>
                <w:rFonts w:ascii="Arial" w:hAnsi="Arial" w:cs="Arial"/>
                <w:bCs/>
                <w:sz w:val="22"/>
                <w:szCs w:val="22"/>
              </w:rPr>
            </w:pPr>
            <w:r w:rsidRPr="001F57CB">
              <w:rPr>
                <w:rFonts w:ascii="Arial" w:hAnsi="Arial" w:cs="Arial"/>
                <w:bCs/>
                <w:sz w:val="22"/>
                <w:szCs w:val="22"/>
              </w:rPr>
              <w:t>Gas or Electric records</w:t>
            </w:r>
          </w:p>
        </w:tc>
        <w:sdt>
          <w:sdtPr>
            <w:rPr>
              <w:rFonts w:ascii="Arial" w:hAnsi="Arial" w:cs="Arial"/>
              <w:bCs/>
              <w:sz w:val="22"/>
              <w:szCs w:val="22"/>
            </w:rPr>
            <w:id w:val="-381477658"/>
            <w14:checkbox>
              <w14:checked w14:val="0"/>
              <w14:checkedState w14:val="2612" w14:font="MS Gothic"/>
              <w14:uncheckedState w14:val="2610" w14:font="MS Gothic"/>
            </w14:checkbox>
          </w:sdtPr>
          <w:sdtEndPr/>
          <w:sdtContent>
            <w:tc>
              <w:tcPr>
                <w:tcW w:w="810" w:type="dxa"/>
                <w:vAlign w:val="center"/>
                <w:hideMark/>
              </w:tcPr>
              <w:p w:rsidR="001C3B38" w:rsidRDefault="001C3B38" w:rsidP="001C3B38">
                <w:pPr>
                  <w:widowControl/>
                  <w:autoSpaceDE/>
                  <w:adjustRightInd/>
                  <w:snapToGrid w:val="0"/>
                  <w:jc w:val="center"/>
                </w:pPr>
                <w:r>
                  <w:rPr>
                    <w:rFonts w:ascii="MS Gothic" w:eastAsia="MS Gothic" w:hAnsi="MS Gothic" w:cs="Arial" w:hint="eastAsia"/>
                    <w:bCs/>
                    <w:sz w:val="22"/>
                    <w:szCs w:val="22"/>
                  </w:rPr>
                  <w:t>☐</w:t>
                </w:r>
              </w:p>
            </w:tc>
          </w:sdtContent>
        </w:sdt>
      </w:tr>
      <w:tr w:rsidR="001C3B38" w:rsidRPr="001F57CB" w:rsidTr="007C2475">
        <w:trPr>
          <w:trHeight w:val="432"/>
        </w:trPr>
        <w:tc>
          <w:tcPr>
            <w:tcW w:w="6300" w:type="dxa"/>
            <w:gridSpan w:val="3"/>
            <w:tcBorders>
              <w:bottom w:val="nil"/>
            </w:tcBorders>
            <w:vAlign w:val="center"/>
          </w:tcPr>
          <w:p w:rsidR="001C3B38" w:rsidRPr="001F57CB" w:rsidRDefault="001C3B38" w:rsidP="001C3B38">
            <w:pPr>
              <w:widowControl/>
              <w:tabs>
                <w:tab w:val="left" w:pos="342"/>
              </w:tabs>
              <w:autoSpaceDE/>
              <w:adjustRightInd/>
              <w:snapToGrid w:val="0"/>
              <w:rPr>
                <w:rFonts w:ascii="Arial" w:hAnsi="Arial" w:cs="Arial"/>
                <w:bCs/>
                <w:sz w:val="22"/>
                <w:szCs w:val="22"/>
              </w:rPr>
            </w:pPr>
          </w:p>
        </w:tc>
        <w:tc>
          <w:tcPr>
            <w:tcW w:w="810" w:type="dxa"/>
            <w:tcBorders>
              <w:bottom w:val="nil"/>
            </w:tcBorders>
            <w:vAlign w:val="center"/>
            <w:hideMark/>
          </w:tcPr>
          <w:p w:rsidR="001C3B38" w:rsidRPr="001F57CB" w:rsidRDefault="001C3B38" w:rsidP="001C3B38">
            <w:pPr>
              <w:widowControl/>
              <w:tabs>
                <w:tab w:val="left" w:pos="342"/>
              </w:tabs>
              <w:autoSpaceDE/>
              <w:adjustRightInd/>
              <w:snapToGrid w:val="0"/>
              <w:rPr>
                <w:rFonts w:ascii="Arial" w:hAnsi="Arial" w:cs="Arial"/>
                <w:bCs/>
                <w:sz w:val="22"/>
                <w:szCs w:val="22"/>
              </w:rPr>
            </w:pPr>
            <w:r w:rsidRPr="001F57CB">
              <w:rPr>
                <w:rFonts w:ascii="Arial" w:hAnsi="Arial" w:cs="Arial"/>
                <w:bCs/>
                <w:sz w:val="22"/>
                <w:szCs w:val="22"/>
              </w:rPr>
              <w:t>Other</w:t>
            </w:r>
          </w:p>
        </w:tc>
        <w:tc>
          <w:tcPr>
            <w:tcW w:w="2700" w:type="dxa"/>
            <w:tcBorders>
              <w:left w:val="nil"/>
              <w:bottom w:val="single" w:sz="4" w:space="0" w:color="auto"/>
            </w:tcBorders>
            <w:vAlign w:val="center"/>
          </w:tcPr>
          <w:p w:rsidR="001C3B38" w:rsidRPr="001F57CB" w:rsidRDefault="001C3B38" w:rsidP="001C3B38">
            <w:pPr>
              <w:widowControl/>
              <w:tabs>
                <w:tab w:val="left" w:pos="342"/>
              </w:tabs>
              <w:autoSpaceDE/>
              <w:adjustRightInd/>
              <w:snapToGrid w:val="0"/>
              <w:rPr>
                <w:rFonts w:ascii="Arial" w:hAnsi="Arial" w:cs="Arial"/>
                <w:bCs/>
                <w:sz w:val="22"/>
                <w:szCs w:val="22"/>
              </w:rPr>
            </w:pPr>
          </w:p>
        </w:tc>
        <w:sdt>
          <w:sdtPr>
            <w:rPr>
              <w:rFonts w:ascii="Arial" w:hAnsi="Arial" w:cs="Arial"/>
              <w:bCs/>
              <w:sz w:val="22"/>
              <w:szCs w:val="22"/>
            </w:rPr>
            <w:id w:val="1574229757"/>
            <w14:checkbox>
              <w14:checked w14:val="0"/>
              <w14:checkedState w14:val="2612" w14:font="MS Gothic"/>
              <w14:uncheckedState w14:val="2610" w14:font="MS Gothic"/>
            </w14:checkbox>
          </w:sdtPr>
          <w:sdtEndPr/>
          <w:sdtContent>
            <w:tc>
              <w:tcPr>
                <w:tcW w:w="810" w:type="dxa"/>
                <w:vAlign w:val="center"/>
                <w:hideMark/>
              </w:tcPr>
              <w:p w:rsidR="001C3B38" w:rsidRDefault="001C3B38" w:rsidP="001C3B38">
                <w:pPr>
                  <w:widowControl/>
                  <w:autoSpaceDE/>
                  <w:adjustRightInd/>
                  <w:snapToGrid w:val="0"/>
                  <w:jc w:val="center"/>
                </w:pPr>
                <w:r>
                  <w:rPr>
                    <w:rFonts w:ascii="MS Gothic" w:eastAsia="MS Gothic" w:hAnsi="MS Gothic" w:cs="Arial" w:hint="eastAsia"/>
                    <w:bCs/>
                    <w:sz w:val="22"/>
                    <w:szCs w:val="22"/>
                  </w:rPr>
                  <w:t>☐</w:t>
                </w:r>
              </w:p>
            </w:tc>
          </w:sdtContent>
        </w:sdt>
      </w:tr>
    </w:tbl>
    <w:p w:rsidR="001B31B2" w:rsidRDefault="001B31B2" w:rsidP="001C3B38">
      <w:pPr>
        <w:widowControl/>
        <w:autoSpaceDE/>
        <w:autoSpaceDN/>
        <w:adjustRightInd/>
        <w:snapToGrid w:val="0"/>
        <w:rPr>
          <w:rFonts w:ascii="Arial" w:eastAsia="PMingLiU" w:hAnsi="Arial" w:cs="Arial"/>
          <w:b/>
          <w:bCs/>
          <w:sz w:val="26"/>
          <w:szCs w:val="26"/>
        </w:rPr>
      </w:pPr>
      <w:r>
        <w:rPr>
          <w:rFonts w:ascii="Arial" w:eastAsia="PMingLiU" w:hAnsi="Arial" w:cs="Arial"/>
          <w:b/>
          <w:bCs/>
          <w:sz w:val="26"/>
          <w:szCs w:val="26"/>
        </w:rPr>
        <w:br w:type="page"/>
      </w:r>
    </w:p>
    <w:p w:rsidR="00454564" w:rsidRPr="007C2475" w:rsidRDefault="00454564" w:rsidP="00454564">
      <w:pPr>
        <w:keepNext/>
        <w:widowControl/>
        <w:autoSpaceDE/>
        <w:adjustRightInd/>
        <w:jc w:val="center"/>
        <w:rPr>
          <w:rFonts w:ascii="Arial" w:eastAsia="PMingLiU" w:hAnsi="Arial" w:cs="Arial"/>
          <w:b/>
          <w:bCs/>
          <w:sz w:val="28"/>
          <w:szCs w:val="26"/>
        </w:rPr>
      </w:pPr>
      <w:r w:rsidRPr="007C2475">
        <w:rPr>
          <w:rFonts w:ascii="Arial" w:eastAsia="PMingLiU" w:hAnsi="Arial" w:cs="Arial"/>
          <w:b/>
          <w:bCs/>
          <w:sz w:val="28"/>
          <w:szCs w:val="26"/>
        </w:rPr>
        <w:lastRenderedPageBreak/>
        <w:t>SECTION 3 –DESIGN PROFESSIONAL/CONTRACTOR &amp; OWNER AFFIDAVIT</w:t>
      </w:r>
    </w:p>
    <w:p w:rsidR="00454564" w:rsidRPr="001F57CB" w:rsidRDefault="00454564" w:rsidP="00454564">
      <w:pPr>
        <w:keepNext/>
        <w:widowControl/>
        <w:autoSpaceDE/>
        <w:adjustRightInd/>
        <w:jc w:val="center"/>
        <w:rPr>
          <w:rFonts w:ascii="Arial" w:eastAsia="PMingLiU" w:hAnsi="Arial" w:cs="Arial"/>
          <w:b/>
          <w:bCs/>
          <w:sz w:val="26"/>
          <w:szCs w:val="26"/>
        </w:rPr>
      </w:pPr>
    </w:p>
    <w:p w:rsidR="00454564" w:rsidRPr="007C2475" w:rsidRDefault="00454564" w:rsidP="00454564">
      <w:pPr>
        <w:widowControl/>
        <w:autoSpaceDE/>
        <w:adjustRightInd/>
        <w:jc w:val="both"/>
        <w:rPr>
          <w:rFonts w:ascii="Arial" w:eastAsia="PMingLiU" w:hAnsi="Arial" w:cs="Arial"/>
          <w:bCs/>
          <w:szCs w:val="22"/>
        </w:rPr>
      </w:pPr>
      <w:r w:rsidRPr="007C2475">
        <w:rPr>
          <w:rFonts w:ascii="Arial" w:eastAsia="PMingLiU" w:hAnsi="Arial" w:cs="Arial"/>
          <w:bCs/>
          <w:szCs w:val="22"/>
        </w:rPr>
        <w:t xml:space="preserve">Under penalty of perjury, </w:t>
      </w:r>
      <w:r w:rsidRPr="007C2475">
        <w:rPr>
          <w:rFonts w:ascii="Arial" w:eastAsia="PMingLiU" w:hAnsi="Arial" w:cs="Arial"/>
          <w:bCs/>
          <w:szCs w:val="22"/>
          <w:lang w:eastAsia="zh-TW"/>
        </w:rPr>
        <w:t>the Design Professional/Contractor certifies</w:t>
      </w:r>
      <w:r w:rsidRPr="007C2475">
        <w:rPr>
          <w:rFonts w:ascii="Arial" w:eastAsia="PMingLiU" w:hAnsi="Arial" w:cs="Arial"/>
          <w:bCs/>
          <w:szCs w:val="22"/>
        </w:rPr>
        <w:t xml:space="preserve"> that the information provided </w:t>
      </w:r>
      <w:r w:rsidRPr="007C2475">
        <w:rPr>
          <w:rFonts w:ascii="Arial" w:eastAsia="PMingLiU" w:hAnsi="Arial" w:cs="Arial"/>
          <w:bCs/>
          <w:szCs w:val="22"/>
          <w:lang w:eastAsia="zh-TW"/>
        </w:rPr>
        <w:t>and the Owner/Agent certifies</w:t>
      </w:r>
      <w:r w:rsidRPr="007C2475">
        <w:rPr>
          <w:rFonts w:ascii="Arial" w:eastAsia="PMingLiU" w:hAnsi="Arial" w:cs="Arial"/>
          <w:bCs/>
          <w:szCs w:val="22"/>
        </w:rPr>
        <w:t xml:space="preserve"> that the information provided in Section</w:t>
      </w:r>
      <w:r w:rsidRPr="007C2475">
        <w:rPr>
          <w:rFonts w:ascii="Arial" w:eastAsia="PMingLiU" w:hAnsi="Arial" w:cs="Arial"/>
          <w:bCs/>
          <w:szCs w:val="22"/>
          <w:lang w:eastAsia="zh-TW"/>
        </w:rPr>
        <w:t xml:space="preserve"> 1 </w:t>
      </w:r>
      <w:r w:rsidRPr="007C2475">
        <w:rPr>
          <w:rFonts w:ascii="Arial" w:eastAsia="PMingLiU" w:hAnsi="Arial" w:cs="Arial"/>
          <w:bCs/>
          <w:szCs w:val="22"/>
        </w:rPr>
        <w:t xml:space="preserve">of this section </w:t>
      </w:r>
      <w:r w:rsidRPr="007C2475">
        <w:rPr>
          <w:rFonts w:ascii="Arial" w:eastAsia="PMingLiU" w:hAnsi="Arial" w:cs="Arial"/>
          <w:bCs/>
          <w:szCs w:val="22"/>
          <w:lang w:eastAsia="zh-TW"/>
        </w:rPr>
        <w:t xml:space="preserve">are </w:t>
      </w:r>
      <w:r w:rsidRPr="007C2475">
        <w:rPr>
          <w:rFonts w:ascii="Arial" w:eastAsia="PMingLiU" w:hAnsi="Arial" w:cs="Arial"/>
          <w:bCs/>
          <w:szCs w:val="22"/>
        </w:rPr>
        <w:t xml:space="preserve">correct to the best of </w:t>
      </w:r>
      <w:r w:rsidRPr="007C2475">
        <w:rPr>
          <w:rFonts w:ascii="Arial" w:eastAsia="PMingLiU" w:hAnsi="Arial" w:cs="Arial"/>
          <w:bCs/>
          <w:szCs w:val="22"/>
          <w:lang w:eastAsia="zh-TW"/>
        </w:rPr>
        <w:t>their</w:t>
      </w:r>
      <w:r w:rsidRPr="007C2475">
        <w:rPr>
          <w:rFonts w:ascii="Arial" w:eastAsia="PMingLiU" w:hAnsi="Arial" w:cs="Arial"/>
          <w:bCs/>
          <w:szCs w:val="22"/>
        </w:rPr>
        <w:t xml:space="preserve"> knowledge.</w:t>
      </w:r>
    </w:p>
    <w:p w:rsidR="00454564" w:rsidRPr="001F57CB" w:rsidRDefault="00454564" w:rsidP="00454564">
      <w:pPr>
        <w:keepNext/>
        <w:widowControl/>
        <w:autoSpaceDE/>
        <w:adjustRightInd/>
        <w:jc w:val="center"/>
        <w:rPr>
          <w:rFonts w:ascii="Arial" w:eastAsia="PMingLiU" w:hAnsi="Arial" w:cs="Arial"/>
          <w:b/>
          <w:bCs/>
          <w:sz w:val="16"/>
          <w:szCs w:val="16"/>
        </w:rPr>
      </w:pPr>
    </w:p>
    <w:p w:rsidR="00454564" w:rsidRPr="007C2475" w:rsidRDefault="006B415D" w:rsidP="00454564">
      <w:pPr>
        <w:widowControl/>
        <w:autoSpaceDE/>
        <w:adjustRightInd/>
        <w:jc w:val="both"/>
        <w:rPr>
          <w:rFonts w:ascii="Arial" w:eastAsia="PMingLiU" w:hAnsi="Arial" w:cs="Arial"/>
          <w:b/>
          <w:bCs/>
          <w:szCs w:val="22"/>
        </w:rPr>
      </w:pPr>
      <w:r w:rsidRPr="007C2475">
        <w:rPr>
          <w:rFonts w:ascii="Arial" w:hAnsi="Arial" w:cs="Arial"/>
          <w:noProof/>
          <w:sz w:val="28"/>
          <w:lang w:eastAsia="zh-CN"/>
        </w:rPr>
        <mc:AlternateContent>
          <mc:Choice Requires="wps">
            <w:drawing>
              <wp:anchor distT="0" distB="0" distL="114300" distR="114300" simplePos="0" relativeHeight="251662336" behindDoc="0" locked="0" layoutInCell="1" allowOverlap="1">
                <wp:simplePos x="0" y="0"/>
                <wp:positionH relativeFrom="column">
                  <wp:posOffset>3932555</wp:posOffset>
                </wp:positionH>
                <wp:positionV relativeFrom="paragraph">
                  <wp:posOffset>66675</wp:posOffset>
                </wp:positionV>
                <wp:extent cx="1828800" cy="1828800"/>
                <wp:effectExtent l="0" t="0" r="19050" b="19050"/>
                <wp:wrapNone/>
                <wp:docPr id="2"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828800" cy="18288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47560" w:rsidRDefault="00B47560" w:rsidP="00454564">
                            <w:pPr>
                              <w:jc w:val="center"/>
                              <w:rPr>
                                <w:sz w:val="10"/>
                                <w:szCs w:val="10"/>
                              </w:rPr>
                            </w:pPr>
                            <w:r>
                              <w:rPr>
                                <w:sz w:val="22"/>
                                <w:szCs w:val="22"/>
                              </w:rPr>
                              <w:t>[Professional Stamp Here]</w:t>
                            </w:r>
                          </w:p>
                          <w:p w:rsidR="00B47560" w:rsidRDefault="00B47560" w:rsidP="00454564">
                            <w:pPr>
                              <w:jc w:val="center"/>
                            </w:pPr>
                          </w:p>
                          <w:p w:rsidR="00B47560" w:rsidRDefault="00B47560" w:rsidP="00454564">
                            <w:pPr>
                              <w:jc w:val="center"/>
                            </w:pPr>
                          </w:p>
                          <w:p w:rsidR="00B47560" w:rsidRDefault="00B47560" w:rsidP="00454564">
                            <w:pPr>
                              <w:jc w:val="center"/>
                            </w:pPr>
                          </w:p>
                          <w:p w:rsidR="00B47560" w:rsidRDefault="00B47560" w:rsidP="00454564">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09.65pt;margin-top:5.25pt;width:2in;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" filled="f" strokecolor="black [3213]">
                <o:lock v:ext="edit" aspectratio="t"/>
                <v:textbox inset=",7.2pt,,7.2pt">
                  <w:txbxContent>
                    <w:p w:rsidR="00B47560" w:rsidRDefault="00B47560" w:rsidP="00454564">
                      <w:pPr>
                        <w:jc w:val="center"/>
                        <w:rPr>
                          <w:sz w:val="10"/>
                          <w:szCs w:val="10"/>
                        </w:rPr>
                      </w:pPr>
                      <w:r>
                        <w:rPr>
                          <w:sz w:val="22"/>
                          <w:szCs w:val="22"/>
                        </w:rPr>
                        <w:t>[Professional Stamp Here]</w:t>
                      </w:r>
                    </w:p>
                    <w:p w:rsidR="00B47560" w:rsidRDefault="00B47560" w:rsidP="00454564">
                      <w:pPr>
                        <w:jc w:val="center"/>
                      </w:pPr>
                    </w:p>
                    <w:p w:rsidR="00B47560" w:rsidRDefault="00B47560" w:rsidP="00454564">
                      <w:pPr>
                        <w:jc w:val="center"/>
                      </w:pPr>
                    </w:p>
                    <w:p w:rsidR="00B47560" w:rsidRDefault="00B47560" w:rsidP="00454564">
                      <w:pPr>
                        <w:jc w:val="center"/>
                      </w:pPr>
                    </w:p>
                    <w:p w:rsidR="00B47560" w:rsidRDefault="00B47560" w:rsidP="00454564">
                      <w:pPr>
                        <w:jc w:val="center"/>
                      </w:pPr>
                    </w:p>
                  </w:txbxContent>
                </v:textbox>
              </v:shape>
            </w:pict>
          </mc:Fallback>
        </mc:AlternateContent>
      </w:r>
      <w:r w:rsidR="00454564" w:rsidRPr="007C2475">
        <w:rPr>
          <w:rFonts w:ascii="Arial" w:eastAsia="PMingLiU" w:hAnsi="Arial" w:cs="Arial"/>
          <w:b/>
          <w:bCs/>
          <w:szCs w:val="22"/>
        </w:rPr>
        <w:t>5.1. Design Professional:</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970"/>
        <w:gridCol w:w="306"/>
        <w:gridCol w:w="2700"/>
      </w:tblGrid>
      <w:tr w:rsidR="00454564" w:rsidRPr="001F57CB" w:rsidTr="007C2475">
        <w:trPr>
          <w:trHeight w:val="360"/>
        </w:trPr>
        <w:tc>
          <w:tcPr>
            <w:tcW w:w="2970" w:type="dxa"/>
            <w:tcBorders>
              <w:top w:val="nil"/>
              <w:left w:val="nil"/>
              <w:bottom w:val="single" w:sz="4" w:space="0" w:color="auto"/>
              <w:right w:val="nil"/>
            </w:tcBorders>
          </w:tcPr>
          <w:p w:rsidR="00454564" w:rsidRPr="001F57CB" w:rsidRDefault="00454564" w:rsidP="00E338E4">
            <w:pPr>
              <w:widowControl/>
              <w:autoSpaceDE/>
              <w:adjustRightInd/>
              <w:rPr>
                <w:rFonts w:ascii="Arial" w:hAnsi="Arial" w:cs="Arial"/>
                <w:bCs/>
                <w:sz w:val="22"/>
                <w:szCs w:val="22"/>
              </w:rPr>
            </w:pPr>
          </w:p>
          <w:p w:rsidR="00454564" w:rsidRPr="001F57CB" w:rsidRDefault="00454564" w:rsidP="00E338E4">
            <w:pPr>
              <w:widowControl/>
              <w:autoSpaceDE/>
              <w:adjustRightInd/>
              <w:rPr>
                <w:rFonts w:ascii="Arial" w:hAnsi="Arial" w:cs="Arial"/>
                <w:bCs/>
                <w:sz w:val="22"/>
                <w:szCs w:val="22"/>
              </w:rPr>
            </w:pPr>
          </w:p>
          <w:p w:rsidR="00454564" w:rsidRPr="001F57CB" w:rsidRDefault="00454564" w:rsidP="00E338E4">
            <w:pPr>
              <w:widowControl/>
              <w:autoSpaceDE/>
              <w:adjustRightInd/>
              <w:rPr>
                <w:rFonts w:ascii="Arial" w:hAnsi="Arial" w:cs="Arial"/>
                <w:bCs/>
                <w:sz w:val="22"/>
                <w:szCs w:val="22"/>
              </w:rPr>
            </w:pPr>
          </w:p>
        </w:tc>
        <w:tc>
          <w:tcPr>
            <w:tcW w:w="306" w:type="dxa"/>
          </w:tcPr>
          <w:p w:rsidR="00454564" w:rsidRPr="001F57CB" w:rsidRDefault="00454564" w:rsidP="00E338E4">
            <w:pPr>
              <w:widowControl/>
              <w:autoSpaceDE/>
              <w:adjustRightInd/>
              <w:rPr>
                <w:rFonts w:ascii="Arial" w:hAnsi="Arial" w:cs="Arial"/>
                <w:bCs/>
                <w:sz w:val="22"/>
                <w:szCs w:val="22"/>
              </w:rPr>
            </w:pPr>
          </w:p>
        </w:tc>
        <w:tc>
          <w:tcPr>
            <w:tcW w:w="2700" w:type="dxa"/>
          </w:tcPr>
          <w:p w:rsidR="00454564" w:rsidRPr="001F57CB" w:rsidRDefault="00454564" w:rsidP="00E338E4">
            <w:pPr>
              <w:widowControl/>
              <w:autoSpaceDE/>
              <w:adjustRightInd/>
              <w:rPr>
                <w:rFonts w:ascii="Arial" w:hAnsi="Arial" w:cs="Arial"/>
                <w:bCs/>
                <w:sz w:val="22"/>
                <w:szCs w:val="22"/>
              </w:rPr>
            </w:pPr>
          </w:p>
        </w:tc>
      </w:tr>
      <w:tr w:rsidR="00454564" w:rsidRPr="001F57CB" w:rsidTr="007C2475">
        <w:trPr>
          <w:trHeight w:val="360"/>
        </w:trPr>
        <w:tc>
          <w:tcPr>
            <w:tcW w:w="2970" w:type="dxa"/>
            <w:tcBorders>
              <w:top w:val="single" w:sz="4" w:space="0" w:color="auto"/>
              <w:left w:val="nil"/>
              <w:bottom w:val="nil"/>
              <w:right w:val="nil"/>
            </w:tcBorders>
          </w:tcPr>
          <w:p w:rsidR="00454564" w:rsidRPr="001F57CB" w:rsidRDefault="00454564" w:rsidP="00E338E4">
            <w:pPr>
              <w:widowControl/>
              <w:autoSpaceDE/>
              <w:adjustRightInd/>
              <w:rPr>
                <w:rFonts w:ascii="Arial" w:hAnsi="Arial" w:cs="Arial"/>
                <w:bCs/>
                <w:sz w:val="22"/>
                <w:szCs w:val="22"/>
              </w:rPr>
            </w:pPr>
            <w:r w:rsidRPr="001F57CB">
              <w:rPr>
                <w:rFonts w:ascii="Arial" w:hAnsi="Arial" w:cs="Arial"/>
                <w:bCs/>
                <w:sz w:val="22"/>
                <w:szCs w:val="22"/>
              </w:rPr>
              <w:t>Date stamped and signed</w:t>
            </w:r>
          </w:p>
          <w:p w:rsidR="00454564" w:rsidRPr="001F57CB" w:rsidRDefault="00454564" w:rsidP="00E338E4">
            <w:pPr>
              <w:widowControl/>
              <w:autoSpaceDE/>
              <w:adjustRightInd/>
              <w:rPr>
                <w:rFonts w:ascii="Arial" w:hAnsi="Arial" w:cs="Arial"/>
                <w:bCs/>
                <w:sz w:val="22"/>
                <w:szCs w:val="22"/>
              </w:rPr>
            </w:pPr>
          </w:p>
          <w:p w:rsidR="00454564" w:rsidRPr="001F57CB" w:rsidRDefault="00454564" w:rsidP="00E338E4">
            <w:pPr>
              <w:widowControl/>
              <w:autoSpaceDE/>
              <w:adjustRightInd/>
              <w:rPr>
                <w:rFonts w:ascii="Arial" w:hAnsi="Arial" w:cs="Arial"/>
                <w:bCs/>
                <w:sz w:val="22"/>
                <w:szCs w:val="22"/>
              </w:rPr>
            </w:pPr>
            <w:r w:rsidRPr="001F57CB">
              <w:rPr>
                <w:rFonts w:ascii="Arial" w:hAnsi="Arial" w:cs="Arial"/>
                <w:bCs/>
                <w:sz w:val="22"/>
                <w:szCs w:val="22"/>
              </w:rPr>
              <w:t>(NOTE: In lieu of stamp, Contractor shall provide license number and expiration date)</w:t>
            </w:r>
          </w:p>
          <w:p w:rsidR="00454564" w:rsidRPr="001F57CB" w:rsidRDefault="00454564" w:rsidP="00E338E4">
            <w:pPr>
              <w:widowControl/>
              <w:autoSpaceDE/>
              <w:adjustRightInd/>
              <w:rPr>
                <w:rFonts w:ascii="Arial" w:hAnsi="Arial" w:cs="Arial"/>
                <w:bCs/>
                <w:sz w:val="22"/>
                <w:szCs w:val="22"/>
              </w:rPr>
            </w:pPr>
          </w:p>
        </w:tc>
        <w:tc>
          <w:tcPr>
            <w:tcW w:w="306" w:type="dxa"/>
          </w:tcPr>
          <w:p w:rsidR="00454564" w:rsidRPr="001F57CB" w:rsidRDefault="00454564" w:rsidP="00E338E4">
            <w:pPr>
              <w:widowControl/>
              <w:autoSpaceDE/>
              <w:adjustRightInd/>
              <w:rPr>
                <w:rFonts w:ascii="Arial" w:hAnsi="Arial" w:cs="Arial"/>
                <w:bCs/>
                <w:sz w:val="22"/>
                <w:szCs w:val="22"/>
              </w:rPr>
            </w:pPr>
          </w:p>
        </w:tc>
        <w:tc>
          <w:tcPr>
            <w:tcW w:w="2700" w:type="dxa"/>
          </w:tcPr>
          <w:p w:rsidR="00454564" w:rsidRPr="001F57CB" w:rsidRDefault="00454564" w:rsidP="00E338E4">
            <w:pPr>
              <w:widowControl/>
              <w:autoSpaceDE/>
              <w:adjustRightInd/>
              <w:rPr>
                <w:rFonts w:ascii="Arial" w:hAnsi="Arial" w:cs="Arial"/>
                <w:bCs/>
                <w:sz w:val="22"/>
                <w:szCs w:val="22"/>
              </w:rPr>
            </w:pPr>
          </w:p>
        </w:tc>
      </w:tr>
      <w:tr w:rsidR="00454564" w:rsidRPr="001F57CB" w:rsidTr="007C2475">
        <w:trPr>
          <w:trHeight w:val="360"/>
        </w:trPr>
        <w:tc>
          <w:tcPr>
            <w:tcW w:w="2970" w:type="dxa"/>
            <w:tcBorders>
              <w:top w:val="nil"/>
              <w:left w:val="nil"/>
              <w:bottom w:val="single" w:sz="4" w:space="0" w:color="auto"/>
              <w:right w:val="nil"/>
            </w:tcBorders>
          </w:tcPr>
          <w:p w:rsidR="00454564" w:rsidRPr="001F57CB" w:rsidRDefault="00454564" w:rsidP="00E338E4">
            <w:pPr>
              <w:widowControl/>
              <w:autoSpaceDE/>
              <w:adjustRightInd/>
              <w:rPr>
                <w:rFonts w:ascii="Arial" w:hAnsi="Arial" w:cs="Arial"/>
                <w:bCs/>
                <w:sz w:val="22"/>
                <w:szCs w:val="22"/>
              </w:rPr>
            </w:pPr>
          </w:p>
          <w:p w:rsidR="00454564" w:rsidRPr="001F57CB" w:rsidRDefault="00454564" w:rsidP="00E338E4">
            <w:pPr>
              <w:widowControl/>
              <w:autoSpaceDE/>
              <w:adjustRightInd/>
              <w:rPr>
                <w:rFonts w:ascii="Arial" w:hAnsi="Arial" w:cs="Arial"/>
                <w:bCs/>
                <w:sz w:val="22"/>
                <w:szCs w:val="22"/>
              </w:rPr>
            </w:pPr>
          </w:p>
        </w:tc>
        <w:tc>
          <w:tcPr>
            <w:tcW w:w="306" w:type="dxa"/>
            <w:tcBorders>
              <w:top w:val="nil"/>
              <w:left w:val="nil"/>
              <w:bottom w:val="single" w:sz="4" w:space="0" w:color="auto"/>
              <w:right w:val="nil"/>
            </w:tcBorders>
          </w:tcPr>
          <w:p w:rsidR="00454564" w:rsidRPr="001F57CB" w:rsidRDefault="00454564" w:rsidP="00E338E4">
            <w:pPr>
              <w:widowControl/>
              <w:autoSpaceDE/>
              <w:adjustRightInd/>
              <w:rPr>
                <w:rFonts w:ascii="Arial" w:hAnsi="Arial" w:cs="Arial"/>
                <w:bCs/>
                <w:sz w:val="22"/>
                <w:szCs w:val="22"/>
              </w:rPr>
            </w:pPr>
          </w:p>
        </w:tc>
        <w:tc>
          <w:tcPr>
            <w:tcW w:w="2700" w:type="dxa"/>
            <w:tcBorders>
              <w:top w:val="nil"/>
              <w:left w:val="nil"/>
              <w:bottom w:val="single" w:sz="4" w:space="0" w:color="auto"/>
              <w:right w:val="nil"/>
            </w:tcBorders>
          </w:tcPr>
          <w:p w:rsidR="00454564" w:rsidRPr="001F57CB" w:rsidRDefault="00454564" w:rsidP="00E338E4">
            <w:pPr>
              <w:widowControl/>
              <w:autoSpaceDE/>
              <w:adjustRightInd/>
              <w:rPr>
                <w:rFonts w:ascii="Arial" w:hAnsi="Arial" w:cs="Arial"/>
                <w:bCs/>
                <w:sz w:val="22"/>
                <w:szCs w:val="22"/>
              </w:rPr>
            </w:pPr>
          </w:p>
        </w:tc>
      </w:tr>
      <w:tr w:rsidR="00454564" w:rsidRPr="001F57CB" w:rsidTr="007C2475">
        <w:trPr>
          <w:trHeight w:val="360"/>
        </w:trPr>
        <w:tc>
          <w:tcPr>
            <w:tcW w:w="2970" w:type="dxa"/>
            <w:tcBorders>
              <w:top w:val="single" w:sz="4" w:space="0" w:color="auto"/>
              <w:left w:val="nil"/>
              <w:bottom w:val="nil"/>
              <w:right w:val="nil"/>
            </w:tcBorders>
            <w:hideMark/>
          </w:tcPr>
          <w:p w:rsidR="00454564" w:rsidRPr="001F57CB" w:rsidRDefault="00454564" w:rsidP="00E338E4">
            <w:pPr>
              <w:widowControl/>
              <w:autoSpaceDE/>
              <w:adjustRightInd/>
              <w:rPr>
                <w:rFonts w:ascii="Arial" w:hAnsi="Arial" w:cs="Arial"/>
                <w:bCs/>
                <w:sz w:val="22"/>
                <w:szCs w:val="22"/>
              </w:rPr>
            </w:pPr>
            <w:r w:rsidRPr="001F57CB">
              <w:rPr>
                <w:rFonts w:ascii="Arial" w:hAnsi="Arial" w:cs="Arial"/>
                <w:bCs/>
                <w:sz w:val="22"/>
                <w:szCs w:val="22"/>
              </w:rPr>
              <w:t>Firm Name</w:t>
            </w:r>
          </w:p>
        </w:tc>
        <w:tc>
          <w:tcPr>
            <w:tcW w:w="306" w:type="dxa"/>
            <w:tcBorders>
              <w:top w:val="single" w:sz="4" w:space="0" w:color="auto"/>
              <w:left w:val="nil"/>
              <w:bottom w:val="nil"/>
              <w:right w:val="nil"/>
            </w:tcBorders>
          </w:tcPr>
          <w:p w:rsidR="00454564" w:rsidRPr="001F57CB" w:rsidRDefault="00454564" w:rsidP="00E338E4">
            <w:pPr>
              <w:widowControl/>
              <w:autoSpaceDE/>
              <w:adjustRightInd/>
              <w:rPr>
                <w:rFonts w:ascii="Arial" w:hAnsi="Arial" w:cs="Arial"/>
                <w:bCs/>
                <w:sz w:val="22"/>
                <w:szCs w:val="22"/>
              </w:rPr>
            </w:pPr>
          </w:p>
        </w:tc>
        <w:tc>
          <w:tcPr>
            <w:tcW w:w="2700" w:type="dxa"/>
            <w:tcBorders>
              <w:top w:val="single" w:sz="4" w:space="0" w:color="auto"/>
              <w:left w:val="nil"/>
              <w:bottom w:val="nil"/>
              <w:right w:val="nil"/>
            </w:tcBorders>
          </w:tcPr>
          <w:p w:rsidR="00454564" w:rsidRPr="001F57CB" w:rsidRDefault="00454564" w:rsidP="00E338E4">
            <w:pPr>
              <w:widowControl/>
              <w:autoSpaceDE/>
              <w:adjustRightInd/>
              <w:rPr>
                <w:rFonts w:ascii="Arial" w:hAnsi="Arial" w:cs="Arial"/>
                <w:bCs/>
                <w:sz w:val="22"/>
                <w:szCs w:val="22"/>
              </w:rPr>
            </w:pPr>
          </w:p>
        </w:tc>
      </w:tr>
      <w:tr w:rsidR="00454564" w:rsidRPr="001F57CB" w:rsidTr="007C2475">
        <w:trPr>
          <w:trHeight w:val="360"/>
        </w:trPr>
        <w:tc>
          <w:tcPr>
            <w:tcW w:w="2970" w:type="dxa"/>
            <w:tcBorders>
              <w:top w:val="nil"/>
              <w:left w:val="nil"/>
              <w:bottom w:val="single" w:sz="4" w:space="0" w:color="auto"/>
              <w:right w:val="nil"/>
            </w:tcBorders>
          </w:tcPr>
          <w:p w:rsidR="00454564" w:rsidRPr="001F57CB" w:rsidRDefault="00454564" w:rsidP="00E338E4">
            <w:pPr>
              <w:widowControl/>
              <w:autoSpaceDE/>
              <w:adjustRightInd/>
              <w:rPr>
                <w:rFonts w:ascii="Arial" w:hAnsi="Arial" w:cs="Arial"/>
                <w:bCs/>
                <w:sz w:val="22"/>
                <w:szCs w:val="22"/>
              </w:rPr>
            </w:pPr>
          </w:p>
          <w:p w:rsidR="00454564" w:rsidRPr="001F57CB" w:rsidRDefault="00454564" w:rsidP="00E338E4">
            <w:pPr>
              <w:widowControl/>
              <w:autoSpaceDE/>
              <w:adjustRightInd/>
              <w:rPr>
                <w:rFonts w:ascii="Arial" w:hAnsi="Arial" w:cs="Arial"/>
                <w:bCs/>
                <w:sz w:val="22"/>
                <w:szCs w:val="22"/>
              </w:rPr>
            </w:pPr>
          </w:p>
        </w:tc>
        <w:tc>
          <w:tcPr>
            <w:tcW w:w="306" w:type="dxa"/>
          </w:tcPr>
          <w:p w:rsidR="00454564" w:rsidRPr="001F57CB" w:rsidRDefault="00454564" w:rsidP="00E338E4">
            <w:pPr>
              <w:widowControl/>
              <w:autoSpaceDE/>
              <w:adjustRightInd/>
              <w:rPr>
                <w:rFonts w:ascii="Arial" w:hAnsi="Arial" w:cs="Arial"/>
                <w:bCs/>
                <w:sz w:val="22"/>
                <w:szCs w:val="22"/>
              </w:rPr>
            </w:pPr>
          </w:p>
        </w:tc>
        <w:tc>
          <w:tcPr>
            <w:tcW w:w="2700" w:type="dxa"/>
            <w:tcBorders>
              <w:top w:val="nil"/>
              <w:left w:val="nil"/>
              <w:bottom w:val="single" w:sz="4" w:space="0" w:color="auto"/>
              <w:right w:val="nil"/>
            </w:tcBorders>
          </w:tcPr>
          <w:p w:rsidR="00454564" w:rsidRPr="001F57CB" w:rsidRDefault="00454564" w:rsidP="00E338E4">
            <w:pPr>
              <w:widowControl/>
              <w:autoSpaceDE/>
              <w:adjustRightInd/>
              <w:rPr>
                <w:rFonts w:ascii="Arial" w:hAnsi="Arial" w:cs="Arial"/>
                <w:bCs/>
                <w:sz w:val="22"/>
                <w:szCs w:val="22"/>
              </w:rPr>
            </w:pPr>
          </w:p>
        </w:tc>
      </w:tr>
      <w:tr w:rsidR="00454564" w:rsidRPr="001F57CB" w:rsidTr="007C2475">
        <w:trPr>
          <w:trHeight w:val="360"/>
        </w:trPr>
        <w:tc>
          <w:tcPr>
            <w:tcW w:w="2970" w:type="dxa"/>
            <w:tcBorders>
              <w:top w:val="single" w:sz="4" w:space="0" w:color="auto"/>
              <w:left w:val="nil"/>
              <w:bottom w:val="nil"/>
              <w:right w:val="nil"/>
            </w:tcBorders>
            <w:hideMark/>
          </w:tcPr>
          <w:p w:rsidR="00454564" w:rsidRPr="001F57CB" w:rsidRDefault="00454564" w:rsidP="00E338E4">
            <w:pPr>
              <w:widowControl/>
              <w:autoSpaceDE/>
              <w:adjustRightInd/>
              <w:rPr>
                <w:rFonts w:ascii="Arial" w:hAnsi="Arial" w:cs="Arial"/>
                <w:bCs/>
                <w:sz w:val="22"/>
                <w:szCs w:val="22"/>
              </w:rPr>
            </w:pPr>
            <w:r w:rsidRPr="001F57CB">
              <w:rPr>
                <w:rFonts w:ascii="Arial" w:hAnsi="Arial" w:cs="Arial"/>
                <w:bCs/>
                <w:sz w:val="22"/>
                <w:szCs w:val="22"/>
              </w:rPr>
              <w:t>Design Professional Telephone</w:t>
            </w:r>
          </w:p>
        </w:tc>
        <w:tc>
          <w:tcPr>
            <w:tcW w:w="306" w:type="dxa"/>
          </w:tcPr>
          <w:p w:rsidR="00454564" w:rsidRPr="001F57CB" w:rsidRDefault="00454564" w:rsidP="00E338E4">
            <w:pPr>
              <w:widowControl/>
              <w:autoSpaceDE/>
              <w:adjustRightInd/>
              <w:rPr>
                <w:rFonts w:ascii="Arial" w:hAnsi="Arial" w:cs="Arial"/>
                <w:bCs/>
                <w:sz w:val="22"/>
                <w:szCs w:val="22"/>
              </w:rPr>
            </w:pPr>
          </w:p>
        </w:tc>
        <w:tc>
          <w:tcPr>
            <w:tcW w:w="2700" w:type="dxa"/>
            <w:tcBorders>
              <w:top w:val="single" w:sz="4" w:space="0" w:color="auto"/>
              <w:left w:val="nil"/>
              <w:bottom w:val="nil"/>
              <w:right w:val="nil"/>
            </w:tcBorders>
            <w:hideMark/>
          </w:tcPr>
          <w:p w:rsidR="00454564" w:rsidRPr="001F57CB" w:rsidRDefault="00454564" w:rsidP="00E338E4">
            <w:pPr>
              <w:widowControl/>
              <w:autoSpaceDE/>
              <w:adjustRightInd/>
              <w:rPr>
                <w:rFonts w:ascii="Arial" w:hAnsi="Arial" w:cs="Arial"/>
                <w:bCs/>
                <w:sz w:val="22"/>
                <w:szCs w:val="22"/>
              </w:rPr>
            </w:pPr>
            <w:r w:rsidRPr="001F57CB">
              <w:rPr>
                <w:rFonts w:ascii="Arial" w:hAnsi="Arial" w:cs="Arial"/>
                <w:bCs/>
                <w:sz w:val="22"/>
                <w:szCs w:val="22"/>
              </w:rPr>
              <w:t>Design Professional Email</w:t>
            </w:r>
          </w:p>
        </w:tc>
      </w:tr>
    </w:tbl>
    <w:p w:rsidR="00454564" w:rsidRPr="001F57CB" w:rsidRDefault="00454564" w:rsidP="00454564">
      <w:pPr>
        <w:widowControl/>
        <w:autoSpaceDE/>
        <w:adjustRightInd/>
        <w:jc w:val="both"/>
        <w:rPr>
          <w:rFonts w:ascii="Arial" w:eastAsia="PMingLiU" w:hAnsi="Arial" w:cs="Arial"/>
          <w:bCs/>
          <w:sz w:val="16"/>
          <w:szCs w:val="18"/>
        </w:rPr>
      </w:pPr>
    </w:p>
    <w:p w:rsidR="00454564" w:rsidRPr="001F57CB" w:rsidRDefault="00454564" w:rsidP="00454564">
      <w:pPr>
        <w:widowControl/>
        <w:autoSpaceDE/>
        <w:adjustRightInd/>
        <w:jc w:val="both"/>
        <w:rPr>
          <w:rFonts w:ascii="Arial" w:eastAsia="PMingLiU" w:hAnsi="Arial" w:cs="Arial"/>
          <w:bCs/>
          <w:sz w:val="16"/>
          <w:szCs w:val="18"/>
        </w:rPr>
      </w:pPr>
    </w:p>
    <w:p w:rsidR="00454564" w:rsidRPr="007C2475" w:rsidRDefault="00454564" w:rsidP="00454564">
      <w:pPr>
        <w:widowControl/>
        <w:autoSpaceDE/>
        <w:adjustRightInd/>
        <w:jc w:val="both"/>
        <w:rPr>
          <w:rFonts w:ascii="Arial" w:eastAsia="PMingLiU" w:hAnsi="Arial" w:cs="Arial"/>
          <w:b/>
          <w:bCs/>
          <w:szCs w:val="22"/>
        </w:rPr>
      </w:pPr>
      <w:r w:rsidRPr="001F57CB">
        <w:rPr>
          <w:rFonts w:ascii="Arial" w:eastAsia="PMingLiU" w:hAnsi="Arial" w:cs="Arial"/>
          <w:b/>
          <w:bCs/>
          <w:sz w:val="16"/>
          <w:szCs w:val="18"/>
        </w:rPr>
        <w:br/>
      </w:r>
      <w:r w:rsidRPr="007C2475">
        <w:rPr>
          <w:rFonts w:ascii="Arial" w:eastAsia="PMingLiU" w:hAnsi="Arial" w:cs="Arial"/>
          <w:b/>
          <w:bCs/>
          <w:szCs w:val="22"/>
        </w:rPr>
        <w:t>5.2. Owner / Agent:</w:t>
      </w:r>
    </w:p>
    <w:p w:rsidR="00454564" w:rsidRPr="001F57CB" w:rsidRDefault="00454564" w:rsidP="00454564">
      <w:pPr>
        <w:widowControl/>
        <w:autoSpaceDE/>
        <w:adjustRightInd/>
        <w:jc w:val="both"/>
        <w:rPr>
          <w:rFonts w:ascii="Arial" w:eastAsia="PMingLiU" w:hAnsi="Arial" w:cs="Arial"/>
          <w:bCs/>
          <w:sz w:val="22"/>
          <w:szCs w:val="22"/>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068"/>
        <w:gridCol w:w="450"/>
        <w:gridCol w:w="1778"/>
        <w:gridCol w:w="382"/>
        <w:gridCol w:w="2610"/>
      </w:tblGrid>
      <w:tr w:rsidR="00454564" w:rsidRPr="001F57CB" w:rsidTr="00E338E4">
        <w:trPr>
          <w:trHeight w:val="360"/>
        </w:trPr>
        <w:tc>
          <w:tcPr>
            <w:tcW w:w="4068" w:type="dxa"/>
            <w:tcBorders>
              <w:top w:val="nil"/>
              <w:left w:val="nil"/>
              <w:bottom w:val="single" w:sz="4" w:space="0" w:color="auto"/>
              <w:right w:val="nil"/>
            </w:tcBorders>
          </w:tcPr>
          <w:p w:rsidR="00454564" w:rsidRPr="001F57CB" w:rsidRDefault="00454564" w:rsidP="00E338E4">
            <w:pPr>
              <w:widowControl/>
              <w:autoSpaceDE/>
              <w:adjustRightInd/>
              <w:rPr>
                <w:rFonts w:ascii="Arial" w:hAnsi="Arial" w:cs="Arial"/>
                <w:bCs/>
                <w:sz w:val="22"/>
                <w:szCs w:val="22"/>
              </w:rPr>
            </w:pPr>
          </w:p>
        </w:tc>
        <w:tc>
          <w:tcPr>
            <w:tcW w:w="450" w:type="dxa"/>
          </w:tcPr>
          <w:p w:rsidR="00454564" w:rsidRPr="001F57CB" w:rsidRDefault="00454564" w:rsidP="00E338E4">
            <w:pPr>
              <w:widowControl/>
              <w:autoSpaceDE/>
              <w:adjustRightInd/>
              <w:rPr>
                <w:rFonts w:ascii="Arial" w:hAnsi="Arial" w:cs="Arial"/>
                <w:bCs/>
                <w:sz w:val="22"/>
                <w:szCs w:val="22"/>
              </w:rPr>
            </w:pPr>
          </w:p>
        </w:tc>
        <w:tc>
          <w:tcPr>
            <w:tcW w:w="1778" w:type="dxa"/>
            <w:tcBorders>
              <w:top w:val="nil"/>
              <w:left w:val="nil"/>
              <w:bottom w:val="single" w:sz="4" w:space="0" w:color="auto"/>
              <w:right w:val="nil"/>
            </w:tcBorders>
          </w:tcPr>
          <w:p w:rsidR="00454564" w:rsidRPr="001F57CB" w:rsidRDefault="00454564" w:rsidP="00E338E4">
            <w:pPr>
              <w:widowControl/>
              <w:autoSpaceDE/>
              <w:adjustRightInd/>
              <w:rPr>
                <w:rFonts w:ascii="Arial" w:hAnsi="Arial" w:cs="Arial"/>
                <w:bCs/>
                <w:sz w:val="22"/>
                <w:szCs w:val="22"/>
              </w:rPr>
            </w:pPr>
          </w:p>
        </w:tc>
        <w:tc>
          <w:tcPr>
            <w:tcW w:w="382" w:type="dxa"/>
          </w:tcPr>
          <w:p w:rsidR="00454564" w:rsidRPr="001F57CB" w:rsidRDefault="00454564" w:rsidP="00E338E4">
            <w:pPr>
              <w:widowControl/>
              <w:autoSpaceDE/>
              <w:adjustRightInd/>
              <w:rPr>
                <w:rFonts w:ascii="Arial" w:hAnsi="Arial" w:cs="Arial"/>
                <w:bCs/>
                <w:sz w:val="22"/>
                <w:szCs w:val="22"/>
              </w:rPr>
            </w:pPr>
          </w:p>
        </w:tc>
        <w:tc>
          <w:tcPr>
            <w:tcW w:w="2610" w:type="dxa"/>
            <w:hideMark/>
          </w:tcPr>
          <w:p w:rsidR="00454564" w:rsidRPr="001F57CB" w:rsidRDefault="00454564" w:rsidP="00E338E4">
            <w:pPr>
              <w:widowControl/>
              <w:autoSpaceDE/>
              <w:adjustRightInd/>
              <w:rPr>
                <w:rFonts w:ascii="Arial" w:hAnsi="Arial" w:cs="Arial"/>
                <w:bCs/>
                <w:sz w:val="22"/>
                <w:szCs w:val="22"/>
              </w:rPr>
            </w:pPr>
            <w:r w:rsidRPr="001F57CB">
              <w:rPr>
                <w:rFonts w:ascii="Arial" w:hAnsi="Arial" w:cs="Arial"/>
                <w:bCs/>
                <w:sz w:val="22"/>
                <w:szCs w:val="22"/>
              </w:rPr>
              <w:sym w:font="Wingdings 2" w:char="F0A3"/>
            </w:r>
            <w:r w:rsidRPr="001F57CB">
              <w:rPr>
                <w:rFonts w:ascii="Arial" w:hAnsi="Arial" w:cs="Arial"/>
                <w:bCs/>
                <w:sz w:val="22"/>
                <w:szCs w:val="22"/>
              </w:rPr>
              <w:t xml:space="preserve"> Owner</w:t>
            </w:r>
          </w:p>
          <w:p w:rsidR="00454564" w:rsidRPr="001F57CB" w:rsidRDefault="00454564" w:rsidP="00E338E4">
            <w:pPr>
              <w:widowControl/>
              <w:autoSpaceDE/>
              <w:adjustRightInd/>
              <w:rPr>
                <w:rFonts w:ascii="Arial" w:hAnsi="Arial" w:cs="Arial"/>
                <w:bCs/>
                <w:sz w:val="22"/>
                <w:szCs w:val="22"/>
              </w:rPr>
            </w:pPr>
            <w:r w:rsidRPr="001F57CB">
              <w:rPr>
                <w:rFonts w:ascii="Arial" w:hAnsi="Arial" w:cs="Arial"/>
                <w:bCs/>
                <w:sz w:val="22"/>
                <w:szCs w:val="22"/>
              </w:rPr>
              <w:sym w:font="Wingdings 2" w:char="F0A3"/>
            </w:r>
            <w:r w:rsidRPr="001F57CB">
              <w:rPr>
                <w:rFonts w:ascii="Arial" w:hAnsi="Arial" w:cs="Arial"/>
                <w:bCs/>
                <w:sz w:val="22"/>
                <w:szCs w:val="22"/>
              </w:rPr>
              <w:t xml:space="preserve"> Agent</w:t>
            </w:r>
          </w:p>
        </w:tc>
      </w:tr>
      <w:tr w:rsidR="00454564" w:rsidRPr="001F57CB" w:rsidTr="00E338E4">
        <w:trPr>
          <w:trHeight w:val="360"/>
        </w:trPr>
        <w:tc>
          <w:tcPr>
            <w:tcW w:w="4068" w:type="dxa"/>
            <w:tcBorders>
              <w:top w:val="single" w:sz="4" w:space="0" w:color="auto"/>
              <w:left w:val="nil"/>
              <w:bottom w:val="nil"/>
              <w:right w:val="nil"/>
            </w:tcBorders>
            <w:hideMark/>
          </w:tcPr>
          <w:p w:rsidR="00454564" w:rsidRPr="001F57CB" w:rsidRDefault="00454564" w:rsidP="00E338E4">
            <w:pPr>
              <w:widowControl/>
              <w:autoSpaceDE/>
              <w:adjustRightInd/>
              <w:rPr>
                <w:rFonts w:ascii="Arial" w:hAnsi="Arial" w:cs="Arial"/>
                <w:bCs/>
                <w:sz w:val="22"/>
                <w:szCs w:val="22"/>
              </w:rPr>
            </w:pPr>
            <w:r w:rsidRPr="001F57CB">
              <w:rPr>
                <w:rFonts w:ascii="Arial" w:hAnsi="Arial" w:cs="Arial"/>
                <w:bCs/>
                <w:sz w:val="22"/>
                <w:szCs w:val="22"/>
              </w:rPr>
              <w:t>Signature</w:t>
            </w:r>
          </w:p>
        </w:tc>
        <w:tc>
          <w:tcPr>
            <w:tcW w:w="450" w:type="dxa"/>
          </w:tcPr>
          <w:p w:rsidR="00454564" w:rsidRPr="001F57CB" w:rsidRDefault="00454564" w:rsidP="00E338E4">
            <w:pPr>
              <w:widowControl/>
              <w:autoSpaceDE/>
              <w:adjustRightInd/>
              <w:rPr>
                <w:rFonts w:ascii="Arial" w:hAnsi="Arial" w:cs="Arial"/>
                <w:bCs/>
                <w:sz w:val="22"/>
                <w:szCs w:val="22"/>
              </w:rPr>
            </w:pPr>
          </w:p>
        </w:tc>
        <w:tc>
          <w:tcPr>
            <w:tcW w:w="1778" w:type="dxa"/>
            <w:tcBorders>
              <w:top w:val="single" w:sz="4" w:space="0" w:color="auto"/>
              <w:left w:val="nil"/>
              <w:bottom w:val="nil"/>
              <w:right w:val="nil"/>
            </w:tcBorders>
            <w:hideMark/>
          </w:tcPr>
          <w:p w:rsidR="00454564" w:rsidRPr="001F57CB" w:rsidRDefault="00454564" w:rsidP="00E338E4">
            <w:pPr>
              <w:widowControl/>
              <w:autoSpaceDE/>
              <w:adjustRightInd/>
              <w:rPr>
                <w:rFonts w:ascii="Arial" w:hAnsi="Arial" w:cs="Arial"/>
                <w:bCs/>
                <w:sz w:val="22"/>
                <w:szCs w:val="22"/>
              </w:rPr>
            </w:pPr>
            <w:r w:rsidRPr="001F57CB">
              <w:rPr>
                <w:rFonts w:ascii="Arial" w:hAnsi="Arial" w:cs="Arial"/>
                <w:bCs/>
                <w:sz w:val="22"/>
                <w:szCs w:val="22"/>
              </w:rPr>
              <w:t>Date</w:t>
            </w:r>
          </w:p>
        </w:tc>
        <w:tc>
          <w:tcPr>
            <w:tcW w:w="382" w:type="dxa"/>
          </w:tcPr>
          <w:p w:rsidR="00454564" w:rsidRPr="001F57CB" w:rsidRDefault="00454564" w:rsidP="00E338E4">
            <w:pPr>
              <w:widowControl/>
              <w:autoSpaceDE/>
              <w:adjustRightInd/>
              <w:rPr>
                <w:rFonts w:ascii="Arial" w:hAnsi="Arial" w:cs="Arial"/>
                <w:bCs/>
                <w:sz w:val="22"/>
                <w:szCs w:val="22"/>
              </w:rPr>
            </w:pPr>
          </w:p>
        </w:tc>
        <w:tc>
          <w:tcPr>
            <w:tcW w:w="2610" w:type="dxa"/>
          </w:tcPr>
          <w:p w:rsidR="00454564" w:rsidRPr="001F57CB" w:rsidRDefault="00454564" w:rsidP="00E338E4">
            <w:pPr>
              <w:widowControl/>
              <w:autoSpaceDE/>
              <w:adjustRightInd/>
              <w:rPr>
                <w:rFonts w:ascii="Arial" w:hAnsi="Arial" w:cs="Arial"/>
                <w:bCs/>
                <w:sz w:val="22"/>
                <w:szCs w:val="22"/>
              </w:rPr>
            </w:pPr>
          </w:p>
        </w:tc>
      </w:tr>
    </w:tbl>
    <w:p w:rsidR="00454564" w:rsidRPr="001F57CB" w:rsidRDefault="00454564" w:rsidP="00454564">
      <w:pPr>
        <w:widowControl/>
        <w:pBdr>
          <w:bottom w:val="double" w:sz="6" w:space="1" w:color="auto"/>
        </w:pBdr>
        <w:autoSpaceDE/>
        <w:adjustRightInd/>
        <w:jc w:val="both"/>
        <w:rPr>
          <w:rFonts w:ascii="Arial" w:eastAsia="PMingLiU" w:hAnsi="Arial" w:cs="Arial"/>
          <w:bCs/>
          <w:sz w:val="22"/>
          <w:szCs w:val="22"/>
        </w:rPr>
      </w:pPr>
    </w:p>
    <w:p w:rsidR="00454564" w:rsidRPr="001F57CB" w:rsidRDefault="00454564" w:rsidP="00454564">
      <w:pPr>
        <w:widowControl/>
        <w:tabs>
          <w:tab w:val="left" w:pos="8730"/>
          <w:tab w:val="left" w:pos="9360"/>
        </w:tabs>
        <w:autoSpaceDE/>
        <w:adjustRightInd/>
        <w:jc w:val="center"/>
        <w:rPr>
          <w:rFonts w:ascii="Arial" w:eastAsia="PMingLiU" w:hAnsi="Arial" w:cs="Arial"/>
          <w:b/>
          <w:bCs/>
          <w:sz w:val="22"/>
          <w:szCs w:val="22"/>
        </w:rPr>
      </w:pPr>
    </w:p>
    <w:p w:rsidR="00454564" w:rsidRPr="001F57CB" w:rsidRDefault="00454564" w:rsidP="00454564">
      <w:pPr>
        <w:widowControl/>
        <w:tabs>
          <w:tab w:val="left" w:pos="8730"/>
          <w:tab w:val="left" w:pos="9360"/>
        </w:tabs>
        <w:autoSpaceDE/>
        <w:adjustRightInd/>
        <w:jc w:val="center"/>
        <w:rPr>
          <w:rFonts w:ascii="Arial" w:eastAsia="PMingLiU" w:hAnsi="Arial" w:cs="Arial"/>
          <w:b/>
          <w:bCs/>
          <w:sz w:val="22"/>
          <w:szCs w:val="22"/>
        </w:rPr>
      </w:pPr>
    </w:p>
    <w:p w:rsidR="00454564" w:rsidRPr="007C2475" w:rsidRDefault="00454564" w:rsidP="00454564">
      <w:pPr>
        <w:widowControl/>
        <w:tabs>
          <w:tab w:val="left" w:pos="8730"/>
          <w:tab w:val="left" w:pos="9360"/>
        </w:tabs>
        <w:autoSpaceDE/>
        <w:adjustRightInd/>
        <w:jc w:val="center"/>
        <w:rPr>
          <w:rFonts w:ascii="Arial" w:eastAsia="PMingLiU" w:hAnsi="Arial" w:cs="Arial"/>
          <w:b/>
          <w:bCs/>
          <w:sz w:val="28"/>
          <w:szCs w:val="22"/>
        </w:rPr>
      </w:pPr>
      <w:r w:rsidRPr="007C2475">
        <w:rPr>
          <w:rFonts w:ascii="Arial" w:eastAsia="PMingLiU" w:hAnsi="Arial" w:cs="Arial"/>
          <w:b/>
          <w:bCs/>
          <w:sz w:val="28"/>
          <w:szCs w:val="22"/>
        </w:rPr>
        <w:t>FOR DBI USE ONLY</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949"/>
        <w:gridCol w:w="1671"/>
      </w:tblGrid>
      <w:tr w:rsidR="00454564" w:rsidRPr="001F57CB" w:rsidTr="007C2475">
        <w:trPr>
          <w:trHeight w:val="184"/>
        </w:trPr>
        <w:tc>
          <w:tcPr>
            <w:tcW w:w="8949" w:type="dxa"/>
          </w:tcPr>
          <w:p w:rsidR="00454564" w:rsidRPr="001F57CB" w:rsidRDefault="00454564" w:rsidP="00E338E4">
            <w:pPr>
              <w:widowControl/>
              <w:autoSpaceDE/>
              <w:adjustRightInd/>
              <w:rPr>
                <w:rFonts w:ascii="Arial" w:hAnsi="Arial" w:cs="Arial"/>
                <w:bCs/>
                <w:sz w:val="22"/>
                <w:szCs w:val="22"/>
              </w:rPr>
            </w:pPr>
          </w:p>
        </w:tc>
        <w:tc>
          <w:tcPr>
            <w:tcW w:w="1671" w:type="dxa"/>
          </w:tcPr>
          <w:p w:rsidR="00454564" w:rsidRPr="001F57CB" w:rsidRDefault="00454564" w:rsidP="00E338E4">
            <w:pPr>
              <w:widowControl/>
              <w:autoSpaceDE/>
              <w:adjustRightInd/>
              <w:jc w:val="center"/>
              <w:rPr>
                <w:rFonts w:ascii="Arial" w:hAnsi="Arial" w:cs="Arial"/>
                <w:bCs/>
                <w:i/>
                <w:sz w:val="22"/>
                <w:szCs w:val="22"/>
              </w:rPr>
            </w:pPr>
          </w:p>
        </w:tc>
      </w:tr>
      <w:tr w:rsidR="00454564" w:rsidRPr="007C2475" w:rsidTr="007C2475">
        <w:trPr>
          <w:trHeight w:val="441"/>
        </w:trPr>
        <w:tc>
          <w:tcPr>
            <w:tcW w:w="8949" w:type="dxa"/>
          </w:tcPr>
          <w:p w:rsidR="00454564" w:rsidRPr="007C2475" w:rsidRDefault="00454564" w:rsidP="00E338E4">
            <w:pPr>
              <w:widowControl/>
              <w:autoSpaceDE/>
              <w:adjustRightInd/>
              <w:rPr>
                <w:rFonts w:ascii="Arial" w:hAnsi="Arial" w:cs="Arial"/>
                <w:bCs/>
                <w:szCs w:val="22"/>
              </w:rPr>
            </w:pPr>
            <w:r w:rsidRPr="007C2475">
              <w:rPr>
                <w:rFonts w:ascii="Arial" w:hAnsi="Arial" w:cs="Arial"/>
                <w:bCs/>
                <w:szCs w:val="22"/>
              </w:rPr>
              <w:t xml:space="preserve">DBI has received the materials submitted and filed under “Legalization of </w:t>
            </w:r>
            <w:r w:rsidRPr="007C2475">
              <w:rPr>
                <w:rFonts w:ascii="Arial" w:hAnsi="Arial" w:cs="Arial"/>
                <w:szCs w:val="22"/>
              </w:rPr>
              <w:t>dwelling units installed without a permit</w:t>
            </w:r>
            <w:r w:rsidRPr="007C2475">
              <w:rPr>
                <w:rFonts w:ascii="Arial" w:hAnsi="Arial" w:cs="Arial"/>
                <w:bCs/>
                <w:szCs w:val="22"/>
              </w:rPr>
              <w:t>”.</w:t>
            </w:r>
          </w:p>
          <w:p w:rsidR="00454564" w:rsidRPr="007C2475" w:rsidRDefault="00454564" w:rsidP="00E338E4">
            <w:pPr>
              <w:widowControl/>
              <w:autoSpaceDE/>
              <w:adjustRightInd/>
              <w:rPr>
                <w:rFonts w:ascii="Arial" w:hAnsi="Arial" w:cs="Arial"/>
                <w:bCs/>
                <w:i/>
                <w:szCs w:val="22"/>
              </w:rPr>
            </w:pPr>
          </w:p>
        </w:tc>
        <w:sdt>
          <w:sdtPr>
            <w:rPr>
              <w:rFonts w:ascii="Arial" w:hAnsi="Arial" w:cs="Arial"/>
              <w:bCs/>
              <w:sz w:val="32"/>
              <w:szCs w:val="22"/>
            </w:rPr>
            <w:id w:val="1742828528"/>
            <w14:checkbox>
              <w14:checked w14:val="0"/>
              <w14:checkedState w14:val="2612" w14:font="MS Gothic"/>
              <w14:uncheckedState w14:val="2610" w14:font="MS Gothic"/>
            </w14:checkbox>
          </w:sdtPr>
          <w:sdtEndPr/>
          <w:sdtContent>
            <w:tc>
              <w:tcPr>
                <w:tcW w:w="1671" w:type="dxa"/>
                <w:hideMark/>
              </w:tcPr>
              <w:p w:rsidR="00454564" w:rsidRPr="007C2475" w:rsidRDefault="007C2475" w:rsidP="00E338E4">
                <w:pPr>
                  <w:widowControl/>
                  <w:autoSpaceDE/>
                  <w:adjustRightInd/>
                  <w:jc w:val="center"/>
                  <w:rPr>
                    <w:rFonts w:ascii="Arial" w:hAnsi="Arial" w:cs="Arial"/>
                    <w:bCs/>
                    <w:szCs w:val="22"/>
                  </w:rPr>
                </w:pPr>
                <w:r w:rsidRPr="007C2475">
                  <w:rPr>
                    <w:rFonts w:ascii="MS Gothic" w:eastAsia="MS Gothic" w:hAnsi="MS Gothic" w:cs="Arial" w:hint="eastAsia"/>
                    <w:bCs/>
                    <w:sz w:val="32"/>
                    <w:szCs w:val="22"/>
                  </w:rPr>
                  <w:t>☐</w:t>
                </w:r>
              </w:p>
            </w:tc>
          </w:sdtContent>
        </w:sdt>
      </w:tr>
      <w:tr w:rsidR="00454564" w:rsidRPr="007C2475" w:rsidTr="007C2475">
        <w:trPr>
          <w:trHeight w:val="441"/>
        </w:trPr>
        <w:tc>
          <w:tcPr>
            <w:tcW w:w="8949" w:type="dxa"/>
            <w:tcBorders>
              <w:top w:val="nil"/>
              <w:left w:val="nil"/>
              <w:bottom w:val="single" w:sz="4" w:space="0" w:color="auto"/>
              <w:right w:val="nil"/>
            </w:tcBorders>
          </w:tcPr>
          <w:p w:rsidR="00454564" w:rsidRPr="007C2475" w:rsidRDefault="00454564" w:rsidP="00E338E4">
            <w:pPr>
              <w:widowControl/>
              <w:autoSpaceDE/>
              <w:adjustRightInd/>
              <w:rPr>
                <w:rFonts w:ascii="Arial" w:hAnsi="Arial" w:cs="Arial"/>
                <w:bCs/>
                <w:szCs w:val="22"/>
              </w:rPr>
            </w:pPr>
            <w:r w:rsidRPr="007C2475">
              <w:rPr>
                <w:rFonts w:ascii="Arial" w:hAnsi="Arial" w:cs="Arial"/>
                <w:bCs/>
                <w:szCs w:val="22"/>
              </w:rPr>
              <w:t xml:space="preserve">Further discussions on code issues and equivalencies on compliance will be via </w:t>
            </w:r>
            <w:r w:rsidR="0088632E" w:rsidRPr="007C2475">
              <w:rPr>
                <w:rFonts w:ascii="Arial" w:hAnsi="Arial" w:cs="Arial"/>
                <w:bCs/>
                <w:szCs w:val="22"/>
              </w:rPr>
              <w:t xml:space="preserve">           </w:t>
            </w:r>
            <w:r w:rsidRPr="007C2475">
              <w:rPr>
                <w:rFonts w:ascii="Arial" w:hAnsi="Arial" w:cs="Arial"/>
                <w:bCs/>
                <w:szCs w:val="22"/>
              </w:rPr>
              <w:t>pre-application meetings or Administrative Bulletin AB-005.</w:t>
            </w:r>
          </w:p>
          <w:p w:rsidR="00454564" w:rsidRPr="007C2475" w:rsidRDefault="00454564" w:rsidP="00E338E4">
            <w:pPr>
              <w:widowControl/>
              <w:autoSpaceDE/>
              <w:adjustRightInd/>
              <w:rPr>
                <w:rFonts w:ascii="Arial" w:hAnsi="Arial" w:cs="Arial"/>
                <w:bCs/>
                <w:szCs w:val="22"/>
              </w:rPr>
            </w:pPr>
          </w:p>
          <w:p w:rsidR="00454564" w:rsidRPr="007C2475" w:rsidRDefault="00454564" w:rsidP="00E338E4">
            <w:pPr>
              <w:widowControl/>
              <w:autoSpaceDE/>
              <w:adjustRightInd/>
              <w:rPr>
                <w:rFonts w:ascii="Arial" w:hAnsi="Arial" w:cs="Arial"/>
                <w:bCs/>
                <w:i/>
                <w:szCs w:val="22"/>
              </w:rPr>
            </w:pPr>
          </w:p>
          <w:p w:rsidR="00454564" w:rsidRPr="007C2475" w:rsidRDefault="00454564" w:rsidP="00E338E4">
            <w:pPr>
              <w:widowControl/>
              <w:autoSpaceDE/>
              <w:adjustRightInd/>
              <w:rPr>
                <w:rFonts w:ascii="Arial" w:hAnsi="Arial" w:cs="Arial"/>
                <w:bCs/>
                <w:i/>
                <w:szCs w:val="22"/>
              </w:rPr>
            </w:pPr>
          </w:p>
        </w:tc>
        <w:tc>
          <w:tcPr>
            <w:tcW w:w="1671" w:type="dxa"/>
          </w:tcPr>
          <w:p w:rsidR="00454564" w:rsidRPr="007C2475" w:rsidRDefault="00454564" w:rsidP="00E338E4">
            <w:pPr>
              <w:widowControl/>
              <w:autoSpaceDE/>
              <w:adjustRightInd/>
              <w:jc w:val="center"/>
              <w:rPr>
                <w:rFonts w:ascii="Arial" w:hAnsi="Arial" w:cs="Arial"/>
                <w:bCs/>
                <w:szCs w:val="22"/>
              </w:rPr>
            </w:pPr>
          </w:p>
        </w:tc>
      </w:tr>
      <w:tr w:rsidR="00454564" w:rsidRPr="001F57CB" w:rsidTr="007C2475">
        <w:trPr>
          <w:trHeight w:val="441"/>
        </w:trPr>
        <w:tc>
          <w:tcPr>
            <w:tcW w:w="8949" w:type="dxa"/>
            <w:tcBorders>
              <w:top w:val="single" w:sz="4" w:space="0" w:color="auto"/>
              <w:left w:val="nil"/>
              <w:bottom w:val="nil"/>
              <w:right w:val="nil"/>
            </w:tcBorders>
            <w:hideMark/>
          </w:tcPr>
          <w:p w:rsidR="00454564" w:rsidRPr="001F57CB" w:rsidRDefault="00454564" w:rsidP="00E338E4">
            <w:pPr>
              <w:widowControl/>
              <w:autoSpaceDE/>
              <w:adjustRightInd/>
              <w:rPr>
                <w:rFonts w:ascii="Arial" w:hAnsi="Arial" w:cs="Arial"/>
                <w:bCs/>
                <w:i/>
                <w:sz w:val="22"/>
                <w:szCs w:val="22"/>
              </w:rPr>
            </w:pPr>
            <w:r w:rsidRPr="001F57CB">
              <w:rPr>
                <w:rFonts w:ascii="Arial" w:hAnsi="Arial" w:cs="Arial"/>
                <w:bCs/>
                <w:sz w:val="22"/>
                <w:szCs w:val="22"/>
              </w:rPr>
              <w:t>Date received by DBI</w:t>
            </w:r>
          </w:p>
        </w:tc>
        <w:tc>
          <w:tcPr>
            <w:tcW w:w="1671" w:type="dxa"/>
          </w:tcPr>
          <w:p w:rsidR="00454564" w:rsidRPr="001F57CB" w:rsidRDefault="00454564" w:rsidP="00E338E4">
            <w:pPr>
              <w:widowControl/>
              <w:autoSpaceDE/>
              <w:adjustRightInd/>
              <w:jc w:val="center"/>
              <w:rPr>
                <w:rFonts w:ascii="Arial" w:hAnsi="Arial" w:cs="Arial"/>
                <w:bCs/>
                <w:sz w:val="22"/>
                <w:szCs w:val="22"/>
              </w:rPr>
            </w:pPr>
          </w:p>
        </w:tc>
      </w:tr>
    </w:tbl>
    <w:p w:rsidR="007C2475" w:rsidRDefault="007C2475" w:rsidP="00454564">
      <w:pPr>
        <w:tabs>
          <w:tab w:val="left" w:pos="2340"/>
          <w:tab w:val="left" w:pos="2520"/>
        </w:tabs>
        <w:ind w:left="2520" w:hanging="2520"/>
        <w:rPr>
          <w:rFonts w:ascii="Arial" w:hAnsi="Arial" w:cs="Arial"/>
          <w:lang w:eastAsia="zh-TW"/>
        </w:rPr>
      </w:pPr>
    </w:p>
    <w:p w:rsidR="007C2475" w:rsidRDefault="007C2475">
      <w:pPr>
        <w:widowControl/>
        <w:autoSpaceDE/>
        <w:autoSpaceDN/>
        <w:adjustRightInd/>
        <w:rPr>
          <w:rFonts w:ascii="Arial" w:hAnsi="Arial" w:cs="Arial"/>
          <w:lang w:eastAsia="zh-TW"/>
        </w:rPr>
      </w:pPr>
      <w:r>
        <w:rPr>
          <w:rFonts w:ascii="Arial" w:hAnsi="Arial" w:cs="Arial"/>
          <w:lang w:eastAsia="zh-TW"/>
        </w:rPr>
        <w:br w:type="page"/>
      </w:r>
    </w:p>
    <w:p w:rsidR="00454564" w:rsidRDefault="00454564" w:rsidP="00454564">
      <w:pPr>
        <w:tabs>
          <w:tab w:val="left" w:pos="2340"/>
          <w:tab w:val="left" w:pos="2520"/>
        </w:tabs>
        <w:ind w:left="2520" w:hanging="2520"/>
        <w:rPr>
          <w:rFonts w:ascii="Arial" w:hAnsi="Arial" w:cs="Arial"/>
          <w:lang w:eastAsia="zh-TW"/>
        </w:rPr>
      </w:pPr>
    </w:p>
    <w:p w:rsidR="007C2475" w:rsidRPr="007C2475" w:rsidRDefault="007C2475" w:rsidP="007C2475">
      <w:pPr>
        <w:widowControl/>
        <w:autoSpaceDE/>
        <w:autoSpaceDN/>
        <w:adjustRightInd/>
        <w:spacing w:after="160" w:line="259" w:lineRule="auto"/>
        <w:jc w:val="center"/>
        <w:rPr>
          <w:rFonts w:ascii="Arial" w:eastAsia="SimSun" w:hAnsi="Arial" w:cs="Arial"/>
          <w:sz w:val="48"/>
          <w:szCs w:val="22"/>
          <w:lang w:eastAsia="zh-CN"/>
        </w:rPr>
      </w:pPr>
      <w:r w:rsidRPr="007C2475">
        <w:rPr>
          <w:rFonts w:ascii="Arial" w:eastAsia="SimSun" w:hAnsi="Arial" w:cs="Arial"/>
          <w:sz w:val="48"/>
          <w:szCs w:val="22"/>
          <w:lang w:eastAsia="zh-CN"/>
        </w:rPr>
        <w:t>[This Page Intentionally Left Blank]</w:t>
      </w:r>
    </w:p>
    <w:p w:rsidR="007C2475" w:rsidRDefault="007C2475" w:rsidP="00454564">
      <w:pPr>
        <w:tabs>
          <w:tab w:val="left" w:pos="2340"/>
          <w:tab w:val="left" w:pos="2520"/>
        </w:tabs>
        <w:ind w:left="2520" w:hanging="2520"/>
        <w:rPr>
          <w:rFonts w:ascii="Arial" w:hAnsi="Arial" w:cs="Arial"/>
          <w:lang w:eastAsia="zh-TW"/>
        </w:rPr>
      </w:pPr>
    </w:p>
    <w:p w:rsidR="007C2475" w:rsidRDefault="007C2475" w:rsidP="00454564">
      <w:pPr>
        <w:tabs>
          <w:tab w:val="left" w:pos="2340"/>
          <w:tab w:val="left" w:pos="2520"/>
        </w:tabs>
        <w:ind w:left="2520" w:hanging="2520"/>
        <w:rPr>
          <w:rFonts w:ascii="Arial" w:hAnsi="Arial" w:cs="Arial"/>
          <w:lang w:eastAsia="zh-TW"/>
        </w:rPr>
      </w:pPr>
    </w:p>
    <w:p w:rsidR="007C2475" w:rsidRDefault="007C2475" w:rsidP="00454564">
      <w:pPr>
        <w:tabs>
          <w:tab w:val="left" w:pos="2340"/>
          <w:tab w:val="left" w:pos="2520"/>
        </w:tabs>
        <w:ind w:left="2520" w:hanging="2520"/>
        <w:rPr>
          <w:rFonts w:ascii="Arial" w:hAnsi="Arial" w:cs="Arial"/>
          <w:lang w:eastAsia="zh-TW"/>
        </w:rPr>
      </w:pPr>
    </w:p>
    <w:p w:rsidR="00126449" w:rsidRDefault="007C2475" w:rsidP="00454564">
      <w:pPr>
        <w:tabs>
          <w:tab w:val="left" w:pos="2340"/>
          <w:tab w:val="left" w:pos="2520"/>
        </w:tabs>
        <w:ind w:left="2520" w:hanging="2520"/>
        <w:rPr>
          <w:rFonts w:ascii="Arial" w:hAnsi="Arial" w:cs="Arial"/>
          <w:lang w:eastAsia="zh-TW"/>
        </w:rPr>
        <w:sectPr w:rsidR="00126449" w:rsidSect="001F57CB">
          <w:headerReference w:type="default" r:id="rId12"/>
          <w:footerReference w:type="default" r:id="rId13"/>
          <w:headerReference w:type="first" r:id="rId14"/>
          <w:footerReference w:type="first" r:id="rId15"/>
          <w:endnotePr>
            <w:numFmt w:val="decimal"/>
          </w:endnotePr>
          <w:pgSz w:w="12240" w:h="15840" w:code="1"/>
          <w:pgMar w:top="1152" w:right="630" w:bottom="1152" w:left="990" w:header="317" w:footer="360" w:gutter="0"/>
          <w:pgNumType w:start="1"/>
          <w:cols w:space="720"/>
          <w:noEndnote/>
          <w:titlePg/>
        </w:sectPr>
      </w:pPr>
      <w:r>
        <w:rPr>
          <w:rFonts w:ascii="Arial" w:hAnsi="Arial" w:cs="Arial"/>
          <w:lang w:eastAsia="zh-TW"/>
        </w:rPr>
        <w:t>`</w:t>
      </w:r>
    </w:p>
    <w:p w:rsidR="006B415D" w:rsidRDefault="006B415D" w:rsidP="00454564">
      <w:pPr>
        <w:tabs>
          <w:tab w:val="left" w:pos="2340"/>
          <w:tab w:val="left" w:pos="2520"/>
        </w:tabs>
        <w:ind w:left="2520" w:hanging="2520"/>
        <w:rPr>
          <w:rFonts w:ascii="Arial" w:hAnsi="Arial" w:cs="Arial"/>
          <w:lang w:eastAsia="zh-TW"/>
        </w:rPr>
      </w:pPr>
    </w:p>
    <w:p w:rsidR="00454564" w:rsidRDefault="00454564" w:rsidP="00454564">
      <w:pPr>
        <w:jc w:val="center"/>
        <w:rPr>
          <w:rFonts w:ascii="Helvetica" w:hAnsi="Helvetica"/>
        </w:rPr>
      </w:pPr>
      <w:r>
        <w:rPr>
          <w:rFonts w:ascii="Helvetica" w:hAnsi="Helvetica"/>
        </w:rPr>
        <w:t>ATTACHMENT B</w:t>
      </w:r>
    </w:p>
    <w:p w:rsidR="00454564" w:rsidRDefault="00454564" w:rsidP="00454564">
      <w:pPr>
        <w:tabs>
          <w:tab w:val="left" w:pos="4560"/>
          <w:tab w:val="left" w:pos="7335"/>
        </w:tabs>
        <w:jc w:val="center"/>
        <w:rPr>
          <w:rFonts w:ascii="Helvetica" w:hAnsi="Helvetica"/>
          <w:b/>
          <w:sz w:val="32"/>
          <w:szCs w:val="32"/>
        </w:rPr>
      </w:pPr>
      <w:r>
        <w:rPr>
          <w:rFonts w:ascii="Helvetica" w:hAnsi="Helvetica"/>
          <w:b/>
          <w:sz w:val="32"/>
          <w:szCs w:val="32"/>
        </w:rPr>
        <w:t>Legalization of Dwelling Units Installed Without a Permit</w:t>
      </w:r>
    </w:p>
    <w:p w:rsidR="00454564" w:rsidRPr="00D12794" w:rsidRDefault="00454564" w:rsidP="00D12794">
      <w:pPr>
        <w:tabs>
          <w:tab w:val="left" w:pos="4560"/>
          <w:tab w:val="left" w:pos="7335"/>
        </w:tabs>
        <w:spacing w:line="276" w:lineRule="auto"/>
        <w:jc w:val="center"/>
        <w:rPr>
          <w:rFonts w:ascii="Arial" w:hAnsi="Arial" w:cs="Arial"/>
        </w:rPr>
      </w:pPr>
      <w:r w:rsidRPr="00036415">
        <w:rPr>
          <w:rFonts w:ascii="Helvetica" w:hAnsi="Helvetica"/>
          <w:sz w:val="28"/>
          <w:szCs w:val="28"/>
        </w:rPr>
        <w:t xml:space="preserve"> Checklist</w:t>
      </w:r>
    </w:p>
    <w:p w:rsidR="00454564" w:rsidRPr="00D12794" w:rsidRDefault="00454564" w:rsidP="00D12794">
      <w:pPr>
        <w:spacing w:line="276" w:lineRule="auto"/>
        <w:rPr>
          <w:rFonts w:ascii="Arial" w:hAnsi="Arial" w:cs="Arial"/>
        </w:rPr>
      </w:pPr>
    </w:p>
    <w:p w:rsidR="00454564" w:rsidRPr="00D12794" w:rsidRDefault="0088632E" w:rsidP="00D12794">
      <w:pPr>
        <w:spacing w:line="276" w:lineRule="auto"/>
        <w:rPr>
          <w:rFonts w:ascii="Arial" w:hAnsi="Arial" w:cs="Arial"/>
        </w:rPr>
      </w:pPr>
      <w:r>
        <w:rPr>
          <w:rFonts w:ascii="Arial" w:hAnsi="Arial" w:cs="Arial"/>
        </w:rPr>
        <w:t>The intent of this C</w:t>
      </w:r>
      <w:r w:rsidR="00454564" w:rsidRPr="00D12794">
        <w:rPr>
          <w:rFonts w:ascii="Arial" w:hAnsi="Arial" w:cs="Arial"/>
        </w:rPr>
        <w:t>hecklist is to provide a general guideline for the legalization of dwelling units installed without a permit. This checklist may not cover all code issues related to the legalization process.</w:t>
      </w:r>
    </w:p>
    <w:p w:rsidR="00454564" w:rsidRPr="00D12794" w:rsidRDefault="00454564" w:rsidP="00D12794">
      <w:pPr>
        <w:spacing w:line="276" w:lineRule="auto"/>
        <w:rPr>
          <w:rFonts w:ascii="Arial" w:hAnsi="Arial" w:cs="Arial"/>
        </w:rPr>
      </w:pPr>
    </w:p>
    <w:p w:rsidR="00454564" w:rsidRPr="00D12794" w:rsidRDefault="00454564" w:rsidP="00D12794">
      <w:pPr>
        <w:spacing w:line="276" w:lineRule="auto"/>
        <w:rPr>
          <w:rFonts w:ascii="Arial" w:hAnsi="Arial" w:cs="Arial"/>
        </w:rPr>
      </w:pPr>
      <w:r w:rsidRPr="00D12794">
        <w:rPr>
          <w:rFonts w:ascii="Arial" w:hAnsi="Arial" w:cs="Arial"/>
        </w:rPr>
        <w:t xml:space="preserve">Referenced Codes:   </w:t>
      </w:r>
    </w:p>
    <w:p w:rsidR="0088632E" w:rsidRDefault="0088632E" w:rsidP="00D12794">
      <w:pPr>
        <w:pStyle w:val="ListParagraph"/>
        <w:widowControl/>
        <w:numPr>
          <w:ilvl w:val="0"/>
          <w:numId w:val="34"/>
        </w:numPr>
        <w:autoSpaceDE/>
        <w:adjustRightInd/>
        <w:spacing w:line="276" w:lineRule="auto"/>
        <w:rPr>
          <w:rFonts w:ascii="Arial" w:hAnsi="Arial" w:cs="Arial"/>
        </w:rPr>
      </w:pPr>
      <w:r>
        <w:rPr>
          <w:rFonts w:ascii="Arial" w:hAnsi="Arial" w:cs="Arial"/>
        </w:rPr>
        <w:t>San Francisco Building Code (SFBC)</w:t>
      </w:r>
    </w:p>
    <w:p w:rsidR="00454564" w:rsidRPr="00D12794" w:rsidRDefault="00D12794" w:rsidP="00D12794">
      <w:pPr>
        <w:pStyle w:val="ListParagraph"/>
        <w:widowControl/>
        <w:numPr>
          <w:ilvl w:val="0"/>
          <w:numId w:val="34"/>
        </w:numPr>
        <w:autoSpaceDE/>
        <w:adjustRightInd/>
        <w:spacing w:line="276" w:lineRule="auto"/>
        <w:rPr>
          <w:rFonts w:ascii="Arial" w:hAnsi="Arial" w:cs="Arial"/>
        </w:rPr>
      </w:pPr>
      <w:r>
        <w:rPr>
          <w:rFonts w:ascii="Arial" w:hAnsi="Arial" w:cs="Arial"/>
        </w:rPr>
        <w:t xml:space="preserve">San </w:t>
      </w:r>
      <w:r w:rsidR="00454564" w:rsidRPr="00D12794">
        <w:rPr>
          <w:rFonts w:ascii="Arial" w:hAnsi="Arial" w:cs="Arial"/>
        </w:rPr>
        <w:t xml:space="preserve">Francisco </w:t>
      </w:r>
      <w:r>
        <w:rPr>
          <w:rFonts w:ascii="Arial" w:hAnsi="Arial" w:cs="Arial"/>
        </w:rPr>
        <w:t xml:space="preserve">Existing </w:t>
      </w:r>
      <w:r w:rsidR="00454564" w:rsidRPr="00D12794">
        <w:rPr>
          <w:rFonts w:ascii="Arial" w:hAnsi="Arial" w:cs="Arial"/>
        </w:rPr>
        <w:t>Building Code (SF</w:t>
      </w:r>
      <w:r>
        <w:rPr>
          <w:rFonts w:ascii="Arial" w:hAnsi="Arial" w:cs="Arial"/>
        </w:rPr>
        <w:t>E</w:t>
      </w:r>
      <w:r w:rsidR="00454564" w:rsidRPr="00D12794">
        <w:rPr>
          <w:rFonts w:ascii="Arial" w:hAnsi="Arial" w:cs="Arial"/>
        </w:rPr>
        <w:t>BC)</w:t>
      </w:r>
    </w:p>
    <w:p w:rsidR="00454564" w:rsidRPr="00D12794" w:rsidRDefault="00454564" w:rsidP="00D12794">
      <w:pPr>
        <w:pStyle w:val="ListParagraph"/>
        <w:widowControl/>
        <w:numPr>
          <w:ilvl w:val="0"/>
          <w:numId w:val="34"/>
        </w:numPr>
        <w:autoSpaceDE/>
        <w:adjustRightInd/>
        <w:spacing w:line="276" w:lineRule="auto"/>
        <w:rPr>
          <w:rFonts w:ascii="Arial" w:hAnsi="Arial" w:cs="Arial"/>
        </w:rPr>
      </w:pPr>
      <w:r w:rsidRPr="00D12794">
        <w:rPr>
          <w:rFonts w:ascii="Arial" w:hAnsi="Arial" w:cs="Arial"/>
        </w:rPr>
        <w:t xml:space="preserve">San Francisco Planning Code </w:t>
      </w:r>
    </w:p>
    <w:p w:rsidR="00454564" w:rsidRPr="00D12794" w:rsidRDefault="00454564" w:rsidP="00D12794">
      <w:pPr>
        <w:pStyle w:val="ListParagraph"/>
        <w:widowControl/>
        <w:numPr>
          <w:ilvl w:val="0"/>
          <w:numId w:val="34"/>
        </w:numPr>
        <w:autoSpaceDE/>
        <w:adjustRightInd/>
        <w:spacing w:line="276" w:lineRule="auto"/>
        <w:rPr>
          <w:rFonts w:ascii="Arial" w:hAnsi="Arial" w:cs="Arial"/>
        </w:rPr>
      </w:pPr>
      <w:r w:rsidRPr="00D12794">
        <w:rPr>
          <w:rFonts w:ascii="Arial" w:hAnsi="Arial" w:cs="Arial"/>
        </w:rPr>
        <w:t>San Francisco Fire Code (</w:t>
      </w:r>
      <w:proofErr w:type="spellStart"/>
      <w:r w:rsidRPr="00D12794">
        <w:rPr>
          <w:rFonts w:ascii="Arial" w:hAnsi="Arial" w:cs="Arial"/>
        </w:rPr>
        <w:t>SFFC</w:t>
      </w:r>
      <w:proofErr w:type="spellEnd"/>
      <w:r w:rsidRPr="00D12794">
        <w:rPr>
          <w:rFonts w:ascii="Arial" w:hAnsi="Arial" w:cs="Arial"/>
        </w:rPr>
        <w:t>)</w:t>
      </w:r>
    </w:p>
    <w:p w:rsidR="00454564" w:rsidRPr="00D12794" w:rsidRDefault="00454564" w:rsidP="00D12794">
      <w:pPr>
        <w:pStyle w:val="ListParagraph"/>
        <w:widowControl/>
        <w:numPr>
          <w:ilvl w:val="0"/>
          <w:numId w:val="34"/>
        </w:numPr>
        <w:autoSpaceDE/>
        <w:adjustRightInd/>
        <w:spacing w:line="276" w:lineRule="auto"/>
        <w:rPr>
          <w:rFonts w:ascii="Arial" w:hAnsi="Arial" w:cs="Arial"/>
        </w:rPr>
      </w:pPr>
      <w:r w:rsidRPr="00D12794">
        <w:rPr>
          <w:rFonts w:ascii="Arial" w:hAnsi="Arial" w:cs="Arial"/>
        </w:rPr>
        <w:t>San Francisco Mechanical Code (</w:t>
      </w:r>
      <w:proofErr w:type="spellStart"/>
      <w:r w:rsidRPr="00D12794">
        <w:rPr>
          <w:rFonts w:ascii="Arial" w:hAnsi="Arial" w:cs="Arial"/>
        </w:rPr>
        <w:t>SFMC</w:t>
      </w:r>
      <w:proofErr w:type="spellEnd"/>
      <w:r w:rsidRPr="00D12794">
        <w:rPr>
          <w:rFonts w:ascii="Arial" w:hAnsi="Arial" w:cs="Arial"/>
        </w:rPr>
        <w:t>)</w:t>
      </w:r>
    </w:p>
    <w:p w:rsidR="00454564" w:rsidRPr="00D12794" w:rsidRDefault="00454564" w:rsidP="00D12794">
      <w:pPr>
        <w:pStyle w:val="ListParagraph"/>
        <w:widowControl/>
        <w:numPr>
          <w:ilvl w:val="0"/>
          <w:numId w:val="34"/>
        </w:numPr>
        <w:autoSpaceDE/>
        <w:adjustRightInd/>
        <w:spacing w:line="276" w:lineRule="auto"/>
        <w:rPr>
          <w:rFonts w:ascii="Arial" w:hAnsi="Arial" w:cs="Arial"/>
        </w:rPr>
      </w:pPr>
      <w:r w:rsidRPr="00D12794">
        <w:rPr>
          <w:rFonts w:ascii="Arial" w:hAnsi="Arial" w:cs="Arial"/>
        </w:rPr>
        <w:t xml:space="preserve">San Francisco Plumbing Code </w:t>
      </w:r>
    </w:p>
    <w:p w:rsidR="00454564" w:rsidRPr="00D12794" w:rsidRDefault="00454564" w:rsidP="00D12794">
      <w:pPr>
        <w:pStyle w:val="ListParagraph"/>
        <w:widowControl/>
        <w:numPr>
          <w:ilvl w:val="0"/>
          <w:numId w:val="34"/>
        </w:numPr>
        <w:autoSpaceDE/>
        <w:adjustRightInd/>
        <w:spacing w:line="276" w:lineRule="auto"/>
        <w:rPr>
          <w:rFonts w:ascii="Arial" w:hAnsi="Arial" w:cs="Arial"/>
        </w:rPr>
      </w:pPr>
      <w:r w:rsidRPr="00D12794">
        <w:rPr>
          <w:rFonts w:ascii="Arial" w:hAnsi="Arial" w:cs="Arial"/>
        </w:rPr>
        <w:t>San Francisco Electrical Code ( SFEC)</w:t>
      </w:r>
    </w:p>
    <w:p w:rsidR="00454564" w:rsidRPr="00D12794" w:rsidRDefault="00454564" w:rsidP="00D12794">
      <w:pPr>
        <w:pStyle w:val="ListParagraph"/>
        <w:widowControl/>
        <w:numPr>
          <w:ilvl w:val="0"/>
          <w:numId w:val="34"/>
        </w:numPr>
        <w:autoSpaceDE/>
        <w:adjustRightInd/>
        <w:spacing w:line="276" w:lineRule="auto"/>
        <w:rPr>
          <w:rFonts w:ascii="Arial" w:hAnsi="Arial" w:cs="Arial"/>
        </w:rPr>
      </w:pPr>
      <w:r w:rsidRPr="00D12794">
        <w:rPr>
          <w:rFonts w:ascii="Arial" w:hAnsi="Arial" w:cs="Arial"/>
        </w:rPr>
        <w:t>San Francisco Energy Code</w:t>
      </w:r>
    </w:p>
    <w:p w:rsidR="00454564" w:rsidRPr="00D12794" w:rsidRDefault="00454564" w:rsidP="00D12794">
      <w:pPr>
        <w:pStyle w:val="ListParagraph"/>
        <w:widowControl/>
        <w:numPr>
          <w:ilvl w:val="0"/>
          <w:numId w:val="34"/>
        </w:numPr>
        <w:autoSpaceDE/>
        <w:adjustRightInd/>
        <w:spacing w:line="276" w:lineRule="auto"/>
        <w:rPr>
          <w:rFonts w:ascii="Arial" w:hAnsi="Arial" w:cs="Arial"/>
        </w:rPr>
      </w:pPr>
      <w:r w:rsidRPr="00D12794">
        <w:rPr>
          <w:rFonts w:ascii="Arial" w:hAnsi="Arial" w:cs="Arial"/>
        </w:rPr>
        <w:t>California Historical Building Code (CHBC)</w:t>
      </w:r>
    </w:p>
    <w:p w:rsidR="00454564" w:rsidRPr="00D12794" w:rsidRDefault="00454564" w:rsidP="0088632E">
      <w:pPr>
        <w:pStyle w:val="ListParagraph"/>
        <w:rPr>
          <w:rFonts w:ascii="Arial" w:hAnsi="Arial" w:cs="Arial"/>
        </w:rPr>
      </w:pPr>
    </w:p>
    <w:p w:rsidR="00454564" w:rsidRPr="00D12794" w:rsidRDefault="00454564" w:rsidP="00D12794">
      <w:pPr>
        <w:spacing w:line="276" w:lineRule="auto"/>
        <w:rPr>
          <w:rFonts w:ascii="Arial" w:hAnsi="Arial" w:cs="Arial"/>
        </w:rPr>
      </w:pPr>
      <w:r w:rsidRPr="00D12794">
        <w:rPr>
          <w:rFonts w:ascii="Arial" w:hAnsi="Arial" w:cs="Arial"/>
        </w:rPr>
        <w:t>* Code section referenced is SFBC unless noted otherwise.</w:t>
      </w:r>
    </w:p>
    <w:p w:rsidR="00454564" w:rsidRPr="00D12794" w:rsidRDefault="00454564" w:rsidP="0088632E">
      <w:pPr>
        <w:rPr>
          <w:rFonts w:ascii="Arial" w:hAnsi="Arial" w:cs="Arial"/>
        </w:rPr>
      </w:pPr>
    </w:p>
    <w:tbl>
      <w:tblPr>
        <w:tblStyle w:val="TableGrid"/>
        <w:tblW w:w="10567" w:type="dxa"/>
        <w:tblLayout w:type="fixed"/>
        <w:tblLook w:val="04A0" w:firstRow="1" w:lastRow="0" w:firstColumn="1" w:lastColumn="0" w:noHBand="0" w:noVBand="1"/>
      </w:tblPr>
      <w:tblGrid>
        <w:gridCol w:w="715"/>
        <w:gridCol w:w="5152"/>
        <w:gridCol w:w="1711"/>
        <w:gridCol w:w="1597"/>
        <w:gridCol w:w="13"/>
        <w:gridCol w:w="1373"/>
        <w:gridCol w:w="6"/>
      </w:tblGrid>
      <w:tr w:rsidR="00454564" w:rsidRPr="00D12794" w:rsidTr="005F2B9F">
        <w:trPr>
          <w:trHeight w:val="737"/>
          <w:tblHeader/>
        </w:trPr>
        <w:tc>
          <w:tcPr>
            <w:tcW w:w="715" w:type="dxa"/>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jc w:val="center"/>
              <w:rPr>
                <w:rFonts w:ascii="Arial" w:eastAsia="Times New Roman" w:hAnsi="Arial" w:cs="Arial"/>
                <w:bCs/>
              </w:rPr>
            </w:pPr>
            <w:permStart w:id="527644989" w:edGrp="everyone" w:colFirst="3" w:colLast="3"/>
            <w:permStart w:id="1890730828" w:edGrp="everyone" w:colFirst="4" w:colLast="4"/>
          </w:p>
        </w:tc>
        <w:tc>
          <w:tcPr>
            <w:tcW w:w="5152" w:type="dxa"/>
            <w:tcBorders>
              <w:top w:val="single" w:sz="4" w:space="0" w:color="auto"/>
              <w:left w:val="single" w:sz="4" w:space="0" w:color="auto"/>
              <w:bottom w:val="single" w:sz="4" w:space="0" w:color="auto"/>
              <w:right w:val="single" w:sz="4" w:space="0" w:color="auto"/>
            </w:tcBorders>
            <w:hideMark/>
          </w:tcPr>
          <w:p w:rsidR="00454564" w:rsidRPr="000D63D3" w:rsidRDefault="00454564" w:rsidP="00D12794">
            <w:pPr>
              <w:spacing w:line="276" w:lineRule="auto"/>
              <w:jc w:val="center"/>
              <w:rPr>
                <w:rFonts w:ascii="Arial" w:hAnsi="Arial" w:cs="Arial"/>
                <w:b/>
              </w:rPr>
            </w:pPr>
          </w:p>
          <w:p w:rsidR="00454564" w:rsidRPr="000D63D3" w:rsidRDefault="00454564" w:rsidP="00D12794">
            <w:pPr>
              <w:spacing w:line="276" w:lineRule="auto"/>
              <w:jc w:val="center"/>
              <w:rPr>
                <w:rFonts w:ascii="Arial" w:eastAsia="Times New Roman" w:hAnsi="Arial" w:cs="Arial"/>
                <w:b/>
                <w:bCs/>
              </w:rPr>
            </w:pPr>
            <w:r w:rsidRPr="000D63D3">
              <w:rPr>
                <w:rFonts w:ascii="Arial" w:hAnsi="Arial" w:cs="Arial"/>
                <w:b/>
              </w:rPr>
              <w:t>Code Requirements</w:t>
            </w:r>
          </w:p>
        </w:tc>
        <w:tc>
          <w:tcPr>
            <w:tcW w:w="1711" w:type="dxa"/>
            <w:tcBorders>
              <w:top w:val="single" w:sz="4" w:space="0" w:color="auto"/>
              <w:left w:val="single" w:sz="4" w:space="0" w:color="auto"/>
              <w:bottom w:val="single" w:sz="4" w:space="0" w:color="auto"/>
              <w:right w:val="single" w:sz="4" w:space="0" w:color="auto"/>
            </w:tcBorders>
            <w:hideMark/>
          </w:tcPr>
          <w:p w:rsidR="00454564" w:rsidRPr="000D63D3" w:rsidRDefault="00454564" w:rsidP="00D12794">
            <w:pPr>
              <w:spacing w:line="276" w:lineRule="auto"/>
              <w:jc w:val="center"/>
              <w:rPr>
                <w:rFonts w:ascii="Arial" w:hAnsi="Arial" w:cs="Arial"/>
                <w:b/>
              </w:rPr>
            </w:pPr>
          </w:p>
          <w:p w:rsidR="001646E9" w:rsidRPr="000D63D3" w:rsidRDefault="00454564" w:rsidP="00D12794">
            <w:pPr>
              <w:spacing w:line="276" w:lineRule="auto"/>
              <w:jc w:val="center"/>
              <w:rPr>
                <w:rFonts w:ascii="Arial" w:hAnsi="Arial" w:cs="Arial"/>
                <w:b/>
              </w:rPr>
            </w:pPr>
            <w:r w:rsidRPr="000D63D3">
              <w:rPr>
                <w:rFonts w:ascii="Arial" w:hAnsi="Arial" w:cs="Arial"/>
                <w:b/>
              </w:rPr>
              <w:t>Code Section</w:t>
            </w:r>
          </w:p>
        </w:tc>
        <w:tc>
          <w:tcPr>
            <w:tcW w:w="1610" w:type="dxa"/>
            <w:gridSpan w:val="2"/>
            <w:tcBorders>
              <w:top w:val="single" w:sz="4" w:space="0" w:color="auto"/>
              <w:left w:val="single" w:sz="4" w:space="0" w:color="auto"/>
              <w:bottom w:val="single" w:sz="4" w:space="0" w:color="auto"/>
              <w:right w:val="single" w:sz="4" w:space="0" w:color="auto"/>
            </w:tcBorders>
            <w:hideMark/>
          </w:tcPr>
          <w:p w:rsidR="00454564" w:rsidRPr="000D63D3" w:rsidRDefault="00454564" w:rsidP="00D12794">
            <w:pPr>
              <w:spacing w:line="276" w:lineRule="auto"/>
              <w:jc w:val="center"/>
              <w:rPr>
                <w:rFonts w:ascii="Arial" w:eastAsia="Times New Roman" w:hAnsi="Arial" w:cs="Arial"/>
                <w:b/>
                <w:bCs/>
              </w:rPr>
            </w:pPr>
            <w:r w:rsidRPr="000D63D3">
              <w:rPr>
                <w:rFonts w:ascii="Arial" w:hAnsi="Arial" w:cs="Arial"/>
                <w:b/>
              </w:rPr>
              <w:t>Estimated</w:t>
            </w:r>
          </w:p>
          <w:p w:rsidR="001646E9" w:rsidRPr="000D63D3" w:rsidRDefault="00454564" w:rsidP="00D12794">
            <w:pPr>
              <w:spacing w:line="276" w:lineRule="auto"/>
              <w:jc w:val="center"/>
              <w:rPr>
                <w:rFonts w:ascii="Arial" w:hAnsi="Arial" w:cs="Arial"/>
                <w:b/>
              </w:rPr>
            </w:pPr>
            <w:r w:rsidRPr="000D63D3">
              <w:rPr>
                <w:rFonts w:ascii="Arial" w:hAnsi="Arial" w:cs="Arial"/>
                <w:b/>
              </w:rPr>
              <w:t>Cost for Compliance</w:t>
            </w:r>
          </w:p>
        </w:tc>
        <w:tc>
          <w:tcPr>
            <w:tcW w:w="1379" w:type="dxa"/>
            <w:gridSpan w:val="2"/>
            <w:tcBorders>
              <w:top w:val="single" w:sz="4" w:space="0" w:color="auto"/>
              <w:left w:val="single" w:sz="4" w:space="0" w:color="auto"/>
              <w:bottom w:val="single" w:sz="4" w:space="0" w:color="auto"/>
              <w:right w:val="single" w:sz="4" w:space="0" w:color="auto"/>
            </w:tcBorders>
            <w:hideMark/>
          </w:tcPr>
          <w:p w:rsidR="00454564" w:rsidRPr="000D63D3" w:rsidRDefault="00454564" w:rsidP="00D12794">
            <w:pPr>
              <w:spacing w:line="276" w:lineRule="auto"/>
              <w:jc w:val="center"/>
              <w:rPr>
                <w:rFonts w:ascii="Arial" w:hAnsi="Arial" w:cs="Arial"/>
                <w:b/>
              </w:rPr>
            </w:pPr>
          </w:p>
          <w:p w:rsidR="00454564" w:rsidRPr="000D63D3" w:rsidRDefault="00454564" w:rsidP="00D12794">
            <w:pPr>
              <w:spacing w:line="276" w:lineRule="auto"/>
              <w:jc w:val="center"/>
              <w:rPr>
                <w:rFonts w:ascii="Arial" w:eastAsia="Times New Roman" w:hAnsi="Arial" w:cs="Arial"/>
                <w:b/>
                <w:bCs/>
              </w:rPr>
            </w:pPr>
            <w:r w:rsidRPr="000D63D3">
              <w:rPr>
                <w:rFonts w:ascii="Arial" w:hAnsi="Arial" w:cs="Arial"/>
                <w:b/>
              </w:rPr>
              <w:t>Remark</w:t>
            </w:r>
          </w:p>
        </w:tc>
      </w:tr>
      <w:tr w:rsidR="00454564" w:rsidRPr="00D12794" w:rsidTr="005F2B9F">
        <w:trPr>
          <w:trHeight w:val="242"/>
          <w:tblHeader/>
        </w:trPr>
        <w:tc>
          <w:tcPr>
            <w:tcW w:w="715" w:type="dxa"/>
            <w:tcBorders>
              <w:top w:val="single" w:sz="4" w:space="0" w:color="auto"/>
              <w:left w:val="single" w:sz="4" w:space="0" w:color="auto"/>
              <w:bottom w:val="single" w:sz="4" w:space="0" w:color="auto"/>
              <w:right w:val="single" w:sz="4" w:space="0" w:color="auto"/>
            </w:tcBorders>
            <w:shd w:val="clear" w:color="auto" w:fill="000000" w:themeFill="text1"/>
          </w:tcPr>
          <w:p w:rsidR="00454564" w:rsidRPr="00D12794" w:rsidRDefault="00454564" w:rsidP="00D12794">
            <w:pPr>
              <w:spacing w:line="276" w:lineRule="auto"/>
              <w:rPr>
                <w:rFonts w:ascii="Arial" w:eastAsia="Times New Roman" w:hAnsi="Arial" w:cs="Arial"/>
                <w:bCs/>
              </w:rPr>
            </w:pPr>
            <w:permStart w:id="1198472928" w:edGrp="everyone" w:colFirst="3" w:colLast="3"/>
            <w:permStart w:id="1191976666" w:edGrp="everyone" w:colFirst="4" w:colLast="4"/>
            <w:permEnd w:id="527644989"/>
            <w:permEnd w:id="1890730828"/>
          </w:p>
        </w:tc>
        <w:tc>
          <w:tcPr>
            <w:tcW w:w="5152" w:type="dxa"/>
            <w:tcBorders>
              <w:top w:val="single" w:sz="4" w:space="0" w:color="auto"/>
              <w:left w:val="single" w:sz="4" w:space="0" w:color="auto"/>
              <w:bottom w:val="single" w:sz="4" w:space="0" w:color="auto"/>
              <w:right w:val="single" w:sz="4" w:space="0" w:color="auto"/>
            </w:tcBorders>
            <w:shd w:val="clear" w:color="auto" w:fill="000000" w:themeFill="text1"/>
          </w:tcPr>
          <w:p w:rsidR="00454564" w:rsidRPr="00D12794" w:rsidRDefault="00454564" w:rsidP="00D12794">
            <w:pPr>
              <w:spacing w:line="276" w:lineRule="auto"/>
              <w:rPr>
                <w:rFonts w:ascii="Arial" w:eastAsia="Times New Roman" w:hAnsi="Arial" w:cs="Arial"/>
                <w:bCs/>
              </w:rPr>
            </w:pPr>
          </w:p>
        </w:tc>
        <w:tc>
          <w:tcPr>
            <w:tcW w:w="1711" w:type="dxa"/>
            <w:tcBorders>
              <w:top w:val="single" w:sz="4" w:space="0" w:color="auto"/>
              <w:left w:val="single" w:sz="4" w:space="0" w:color="auto"/>
              <w:bottom w:val="single" w:sz="4" w:space="0" w:color="auto"/>
              <w:right w:val="single" w:sz="4" w:space="0" w:color="auto"/>
            </w:tcBorders>
            <w:shd w:val="clear" w:color="auto" w:fill="000000" w:themeFill="text1"/>
          </w:tcPr>
          <w:p w:rsidR="00454564" w:rsidRPr="00D12794" w:rsidRDefault="00454564" w:rsidP="00D12794">
            <w:pPr>
              <w:spacing w:line="276" w:lineRule="auto"/>
              <w:rPr>
                <w:rFonts w:ascii="Arial" w:eastAsia="Times New Roman" w:hAnsi="Arial" w:cs="Arial"/>
                <w:bCs/>
              </w:rPr>
            </w:pPr>
          </w:p>
        </w:tc>
        <w:tc>
          <w:tcPr>
            <w:tcW w:w="1610"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454564" w:rsidRPr="00D12794" w:rsidRDefault="00454564" w:rsidP="00D12794">
            <w:pPr>
              <w:spacing w:line="276" w:lineRule="auto"/>
              <w:rPr>
                <w:rFonts w:ascii="Arial" w:eastAsia="Times New Roman" w:hAnsi="Arial" w:cs="Arial"/>
                <w:bCs/>
              </w:rPr>
            </w:pPr>
          </w:p>
        </w:tc>
        <w:tc>
          <w:tcPr>
            <w:tcW w:w="1379"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454564" w:rsidRPr="00D12794" w:rsidRDefault="00454564" w:rsidP="00D12794">
            <w:pPr>
              <w:spacing w:line="276" w:lineRule="auto"/>
              <w:rPr>
                <w:rFonts w:ascii="Arial" w:eastAsia="Times New Roman" w:hAnsi="Arial" w:cs="Arial"/>
                <w:bCs/>
              </w:rPr>
            </w:pPr>
          </w:p>
        </w:tc>
      </w:tr>
      <w:tr w:rsidR="00454564" w:rsidRPr="00D12794" w:rsidTr="008549A1">
        <w:trPr>
          <w:trHeight w:val="2475"/>
        </w:trPr>
        <w:tc>
          <w:tcPr>
            <w:tcW w:w="715" w:type="dxa"/>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hAnsi="Arial" w:cs="Arial"/>
              </w:rPr>
            </w:pPr>
            <w:permStart w:id="645291702" w:edGrp="everyone" w:colFirst="3" w:colLast="3"/>
            <w:permStart w:id="779759019" w:edGrp="everyone" w:colFirst="4" w:colLast="4"/>
            <w:permEnd w:id="1198472928"/>
            <w:permEnd w:id="1191976666"/>
            <w:r w:rsidRPr="00D12794">
              <w:rPr>
                <w:rFonts w:ascii="Arial" w:hAnsi="Arial" w:cs="Arial"/>
              </w:rPr>
              <w:t>1.</w:t>
            </w:r>
          </w:p>
          <w:p w:rsidR="00454564" w:rsidRPr="00D12794" w:rsidRDefault="00454564" w:rsidP="00D12794">
            <w:pPr>
              <w:spacing w:line="276" w:lineRule="auto"/>
              <w:ind w:left="360"/>
              <w:rPr>
                <w:rFonts w:ascii="Arial" w:eastAsia="Times New Roman" w:hAnsi="Arial" w:cs="Arial"/>
                <w:bCs/>
              </w:rPr>
            </w:pPr>
          </w:p>
        </w:tc>
        <w:tc>
          <w:tcPr>
            <w:tcW w:w="5152" w:type="dxa"/>
            <w:tcBorders>
              <w:top w:val="single" w:sz="4" w:space="0" w:color="auto"/>
              <w:left w:val="single" w:sz="4" w:space="0" w:color="auto"/>
              <w:bottom w:val="single" w:sz="4" w:space="0" w:color="auto"/>
              <w:right w:val="single" w:sz="4" w:space="0" w:color="auto"/>
            </w:tcBorders>
            <w:hideMark/>
          </w:tcPr>
          <w:p w:rsidR="006B415D" w:rsidRPr="0088632E" w:rsidRDefault="00454564" w:rsidP="0088632E">
            <w:pPr>
              <w:spacing w:line="276" w:lineRule="auto"/>
              <w:jc w:val="both"/>
              <w:rPr>
                <w:rFonts w:ascii="Arial" w:hAnsi="Arial" w:cs="Arial"/>
              </w:rPr>
            </w:pPr>
            <w:r w:rsidRPr="00D12794">
              <w:rPr>
                <w:rFonts w:ascii="Arial" w:hAnsi="Arial" w:cs="Arial"/>
              </w:rPr>
              <w:t>Applicable codes shall be SF Building Code</w:t>
            </w:r>
            <w:r w:rsidR="0088632E">
              <w:rPr>
                <w:rFonts w:ascii="Arial" w:hAnsi="Arial" w:cs="Arial"/>
              </w:rPr>
              <w:t xml:space="preserve"> </w:t>
            </w:r>
            <w:r w:rsidRPr="00D12794">
              <w:rPr>
                <w:rFonts w:ascii="Arial" w:hAnsi="Arial" w:cs="Arial"/>
              </w:rPr>
              <w:t>(SFBC),</w:t>
            </w:r>
            <w:r w:rsidR="00D12794">
              <w:rPr>
                <w:rFonts w:ascii="Arial" w:hAnsi="Arial" w:cs="Arial"/>
              </w:rPr>
              <w:t xml:space="preserve"> </w:t>
            </w:r>
            <w:r w:rsidR="0088632E">
              <w:rPr>
                <w:rFonts w:ascii="Arial" w:hAnsi="Arial" w:cs="Arial"/>
              </w:rPr>
              <w:t xml:space="preserve">San Francisco Existing Building Code (SFEBC), </w:t>
            </w:r>
            <w:r w:rsidRPr="00D12794">
              <w:rPr>
                <w:rFonts w:ascii="Arial" w:hAnsi="Arial" w:cs="Arial"/>
              </w:rPr>
              <w:t>SF Mechanical Code (</w:t>
            </w:r>
            <w:proofErr w:type="spellStart"/>
            <w:r w:rsidRPr="00D12794">
              <w:rPr>
                <w:rFonts w:ascii="Arial" w:hAnsi="Arial" w:cs="Arial"/>
              </w:rPr>
              <w:t>SFMC</w:t>
            </w:r>
            <w:proofErr w:type="spellEnd"/>
            <w:r w:rsidRPr="00D12794">
              <w:rPr>
                <w:rFonts w:ascii="Arial" w:hAnsi="Arial" w:cs="Arial"/>
              </w:rPr>
              <w:t>),</w:t>
            </w:r>
            <w:r w:rsidR="0088632E">
              <w:rPr>
                <w:rFonts w:ascii="Arial" w:hAnsi="Arial" w:cs="Arial"/>
              </w:rPr>
              <w:t xml:space="preserve"> </w:t>
            </w:r>
            <w:r w:rsidRPr="00D12794">
              <w:rPr>
                <w:rFonts w:ascii="Arial" w:hAnsi="Arial" w:cs="Arial"/>
              </w:rPr>
              <w:t>SF Electrical Co</w:t>
            </w:r>
            <w:r w:rsidR="00B44C51" w:rsidRPr="00D12794">
              <w:rPr>
                <w:rFonts w:ascii="Arial" w:hAnsi="Arial" w:cs="Arial"/>
              </w:rPr>
              <w:t>de (SFEC),</w:t>
            </w:r>
            <w:r w:rsidR="0088632E">
              <w:rPr>
                <w:rFonts w:ascii="Arial" w:hAnsi="Arial" w:cs="Arial"/>
              </w:rPr>
              <w:t xml:space="preserve"> </w:t>
            </w:r>
            <w:r w:rsidR="00B44C51" w:rsidRPr="00D12794">
              <w:rPr>
                <w:rFonts w:ascii="Arial" w:hAnsi="Arial" w:cs="Arial"/>
              </w:rPr>
              <w:t>SF Plumbing Code</w:t>
            </w:r>
            <w:r w:rsidRPr="00D12794">
              <w:rPr>
                <w:rFonts w:ascii="Arial" w:hAnsi="Arial" w:cs="Arial"/>
              </w:rPr>
              <w:t>,</w:t>
            </w:r>
            <w:r w:rsidR="00B44C51" w:rsidRPr="00D12794">
              <w:rPr>
                <w:rFonts w:ascii="Arial" w:hAnsi="Arial" w:cs="Arial"/>
              </w:rPr>
              <w:t xml:space="preserve"> </w:t>
            </w:r>
            <w:r w:rsidRPr="00D12794">
              <w:rPr>
                <w:rFonts w:ascii="Arial" w:hAnsi="Arial" w:cs="Arial"/>
              </w:rPr>
              <w:t>SF Energy Code (SFEC)</w:t>
            </w:r>
            <w:r w:rsidR="009165D5">
              <w:rPr>
                <w:rFonts w:ascii="Arial" w:hAnsi="Arial" w:cs="Arial"/>
              </w:rPr>
              <w:t>,</w:t>
            </w:r>
            <w:r w:rsidRPr="00D12794">
              <w:rPr>
                <w:rFonts w:ascii="Arial" w:hAnsi="Arial" w:cs="Arial"/>
              </w:rPr>
              <w:t xml:space="preserve"> and</w:t>
            </w:r>
            <w:r w:rsidR="0088632E">
              <w:rPr>
                <w:rFonts w:ascii="Arial" w:hAnsi="Arial" w:cs="Arial"/>
              </w:rPr>
              <w:t xml:space="preserve"> </w:t>
            </w:r>
            <w:r w:rsidRPr="00D12794">
              <w:rPr>
                <w:rFonts w:ascii="Arial" w:hAnsi="Arial" w:cs="Arial"/>
              </w:rPr>
              <w:t>SF Planning</w:t>
            </w:r>
            <w:r w:rsidR="0088632E">
              <w:rPr>
                <w:rFonts w:ascii="Arial" w:hAnsi="Arial" w:cs="Arial"/>
              </w:rPr>
              <w:t xml:space="preserve"> Code, </w:t>
            </w:r>
            <w:r w:rsidRPr="00D12794">
              <w:rPr>
                <w:rFonts w:ascii="Arial" w:hAnsi="Arial" w:cs="Arial"/>
              </w:rPr>
              <w:t>SF Fire Code (</w:t>
            </w:r>
            <w:proofErr w:type="spellStart"/>
            <w:r w:rsidRPr="00D12794">
              <w:rPr>
                <w:rFonts w:ascii="Arial" w:hAnsi="Arial" w:cs="Arial"/>
              </w:rPr>
              <w:t>SFFC</w:t>
            </w:r>
            <w:proofErr w:type="spellEnd"/>
            <w:r w:rsidRPr="00D12794">
              <w:rPr>
                <w:rFonts w:ascii="Arial" w:hAnsi="Arial" w:cs="Arial"/>
              </w:rPr>
              <w:t>) and California</w:t>
            </w:r>
            <w:r w:rsidR="006B415D" w:rsidRPr="00D12794">
              <w:rPr>
                <w:rFonts w:ascii="Arial" w:hAnsi="Arial" w:cs="Arial"/>
              </w:rPr>
              <w:t xml:space="preserve"> Historical Building Code (CHBC)</w:t>
            </w:r>
            <w:r w:rsidRPr="00D12794">
              <w:rPr>
                <w:rFonts w:ascii="Arial" w:hAnsi="Arial" w:cs="Arial"/>
              </w:rPr>
              <w:t>.</w:t>
            </w:r>
          </w:p>
        </w:tc>
        <w:tc>
          <w:tcPr>
            <w:tcW w:w="1711"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widowControl/>
              <w:autoSpaceDE/>
              <w:autoSpaceDN/>
              <w:adjustRightInd/>
              <w:spacing w:line="276" w:lineRule="auto"/>
              <w:rPr>
                <w:rFonts w:ascii="Arial" w:hAnsi="Arial" w:cs="Arial"/>
              </w:rPr>
            </w:pPr>
          </w:p>
        </w:tc>
        <w:tc>
          <w:tcPr>
            <w:tcW w:w="1610"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c>
          <w:tcPr>
            <w:tcW w:w="1379"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r>
      <w:tr w:rsidR="00454564" w:rsidRPr="00D12794" w:rsidTr="008549A1">
        <w:trPr>
          <w:trHeight w:val="1898"/>
        </w:trPr>
        <w:tc>
          <w:tcPr>
            <w:tcW w:w="715"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spacing w:line="276" w:lineRule="auto"/>
              <w:rPr>
                <w:rFonts w:ascii="Arial" w:hAnsi="Arial" w:cs="Arial"/>
              </w:rPr>
            </w:pPr>
            <w:permStart w:id="1557738674" w:edGrp="everyone" w:colFirst="3" w:colLast="3"/>
            <w:permStart w:id="428819230" w:edGrp="everyone" w:colFirst="4" w:colLast="4"/>
            <w:permEnd w:id="645291702"/>
            <w:permEnd w:id="779759019"/>
            <w:r w:rsidRPr="00D12794">
              <w:rPr>
                <w:rFonts w:ascii="Arial" w:hAnsi="Arial" w:cs="Arial"/>
              </w:rPr>
              <w:t>2.</w:t>
            </w:r>
          </w:p>
        </w:tc>
        <w:tc>
          <w:tcPr>
            <w:tcW w:w="5152" w:type="dxa"/>
            <w:tcBorders>
              <w:top w:val="single" w:sz="4" w:space="0" w:color="auto"/>
              <w:left w:val="single" w:sz="4" w:space="0" w:color="auto"/>
              <w:bottom w:val="single" w:sz="4" w:space="0" w:color="auto"/>
              <w:right w:val="single" w:sz="4" w:space="0" w:color="auto"/>
            </w:tcBorders>
            <w:hideMark/>
          </w:tcPr>
          <w:p w:rsidR="00C82700" w:rsidRDefault="00454564" w:rsidP="0088632E">
            <w:pPr>
              <w:widowControl/>
              <w:autoSpaceDE/>
              <w:adjustRightInd/>
              <w:spacing w:line="276" w:lineRule="auto"/>
              <w:jc w:val="both"/>
              <w:rPr>
                <w:rFonts w:ascii="Arial" w:hAnsi="Arial" w:cs="Arial"/>
                <w:color w:val="000000" w:themeColor="text1"/>
              </w:rPr>
            </w:pPr>
            <w:r w:rsidRPr="00D12794">
              <w:rPr>
                <w:rFonts w:ascii="Arial" w:hAnsi="Arial" w:cs="Arial"/>
                <w:b/>
                <w:bCs/>
                <w:color w:val="000000" w:themeColor="text1"/>
              </w:rPr>
              <w:t>Rent Board Verification</w:t>
            </w:r>
            <w:r w:rsidRPr="00D12794">
              <w:rPr>
                <w:rFonts w:ascii="Arial" w:hAnsi="Arial" w:cs="Arial"/>
                <w:color w:val="000000" w:themeColor="text1"/>
              </w:rPr>
              <w:t xml:space="preserve">. Ordinance No. 43-14 states that the Planning Department must verify that certain no-fault evictions have not occurred within certain time frames. The applicant shall check whether or not they meet </w:t>
            </w:r>
          </w:p>
          <w:p w:rsidR="00454564" w:rsidRDefault="00454564" w:rsidP="006C2ABA">
            <w:pPr>
              <w:widowControl/>
              <w:autoSpaceDE/>
              <w:adjustRightInd/>
              <w:spacing w:line="276" w:lineRule="auto"/>
              <w:jc w:val="both"/>
              <w:rPr>
                <w:rFonts w:ascii="Arial" w:hAnsi="Arial" w:cs="Arial"/>
                <w:color w:val="000000" w:themeColor="text1"/>
              </w:rPr>
            </w:pPr>
            <w:r w:rsidRPr="00D12794">
              <w:rPr>
                <w:rFonts w:ascii="Arial" w:hAnsi="Arial" w:cs="Arial"/>
                <w:color w:val="000000" w:themeColor="text1"/>
              </w:rPr>
              <w:t xml:space="preserve">those criteria. If such an eviction has occurred within the limited timeframe, the legalization may not be processed, even if the </w:t>
            </w:r>
            <w:r w:rsidR="00C82700">
              <w:rPr>
                <w:rFonts w:ascii="Arial" w:hAnsi="Arial" w:cs="Arial"/>
                <w:color w:val="000000" w:themeColor="text1"/>
              </w:rPr>
              <w:t>u</w:t>
            </w:r>
            <w:r w:rsidRPr="00D12794">
              <w:rPr>
                <w:rFonts w:ascii="Arial" w:hAnsi="Arial" w:cs="Arial"/>
                <w:color w:val="000000" w:themeColor="text1"/>
              </w:rPr>
              <w:t>n</w:t>
            </w:r>
            <w:r w:rsidR="00C82700">
              <w:rPr>
                <w:rFonts w:ascii="Arial" w:hAnsi="Arial" w:cs="Arial"/>
                <w:color w:val="000000" w:themeColor="text1"/>
              </w:rPr>
              <w:t xml:space="preserve">- </w:t>
            </w:r>
            <w:r w:rsidRPr="00D12794">
              <w:rPr>
                <w:rFonts w:ascii="Arial" w:hAnsi="Arial" w:cs="Arial"/>
                <w:color w:val="000000" w:themeColor="text1"/>
              </w:rPr>
              <w:t>authorized unit could otherwise meet the Building Code requirements. The Planning Department will verify that information with the Rent Board during the permit review process.</w:t>
            </w:r>
          </w:p>
          <w:p w:rsidR="005F2B9F" w:rsidRPr="00D12794" w:rsidRDefault="005F2B9F" w:rsidP="006C2ABA">
            <w:pPr>
              <w:widowControl/>
              <w:autoSpaceDE/>
              <w:adjustRightInd/>
              <w:spacing w:line="276" w:lineRule="auto"/>
              <w:jc w:val="both"/>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widowControl/>
              <w:autoSpaceDE/>
              <w:autoSpaceDN/>
              <w:adjustRightInd/>
              <w:spacing w:line="276" w:lineRule="auto"/>
              <w:rPr>
                <w:rFonts w:ascii="Arial" w:hAnsi="Arial" w:cs="Arial"/>
              </w:rPr>
            </w:pPr>
          </w:p>
        </w:tc>
        <w:tc>
          <w:tcPr>
            <w:tcW w:w="1610"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c>
          <w:tcPr>
            <w:tcW w:w="1379"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r>
      <w:tr w:rsidR="00454564" w:rsidRPr="00D12794" w:rsidTr="008549A1">
        <w:trPr>
          <w:trHeight w:val="705"/>
        </w:trPr>
        <w:tc>
          <w:tcPr>
            <w:tcW w:w="715"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spacing w:line="276" w:lineRule="auto"/>
              <w:rPr>
                <w:rFonts w:ascii="Arial" w:eastAsia="Times New Roman" w:hAnsi="Arial" w:cs="Arial"/>
                <w:bCs/>
              </w:rPr>
            </w:pPr>
            <w:permStart w:id="19081965" w:edGrp="everyone" w:colFirst="3" w:colLast="3"/>
            <w:permStart w:id="398873285" w:edGrp="everyone" w:colFirst="4" w:colLast="4"/>
            <w:permEnd w:id="1557738674"/>
            <w:permEnd w:id="428819230"/>
            <w:r w:rsidRPr="00D12794">
              <w:rPr>
                <w:rFonts w:ascii="Arial" w:hAnsi="Arial" w:cs="Arial"/>
              </w:rPr>
              <w:t>3.</w:t>
            </w:r>
          </w:p>
        </w:tc>
        <w:tc>
          <w:tcPr>
            <w:tcW w:w="5152" w:type="dxa"/>
            <w:tcBorders>
              <w:top w:val="single" w:sz="4" w:space="0" w:color="auto"/>
              <w:left w:val="single" w:sz="4" w:space="0" w:color="auto"/>
              <w:bottom w:val="single" w:sz="4" w:space="0" w:color="auto"/>
              <w:right w:val="single" w:sz="4" w:space="0" w:color="auto"/>
            </w:tcBorders>
          </w:tcPr>
          <w:p w:rsidR="00454564" w:rsidRDefault="00454564" w:rsidP="006C2ABA">
            <w:pPr>
              <w:spacing w:line="276" w:lineRule="auto"/>
              <w:jc w:val="both"/>
              <w:rPr>
                <w:rFonts w:ascii="Arial" w:hAnsi="Arial" w:cs="Arial"/>
              </w:rPr>
            </w:pPr>
            <w:r w:rsidRPr="00D12794">
              <w:rPr>
                <w:rFonts w:ascii="Arial" w:hAnsi="Arial" w:cs="Arial"/>
              </w:rPr>
              <w:t>A dwelling unit is a room or suite of two or more rooms that is designed for, or is occupied by, one family doing its own cooking therein and having only one kitchen. A housekeeping room as defined in the Housing Code shall be a dwelling unit for purposes of this Code. For the purposes of this Code, a live/work unit shall not be considered a dwelling unit.</w:t>
            </w:r>
          </w:p>
          <w:p w:rsidR="005F2B9F" w:rsidRPr="00D12794" w:rsidRDefault="005F2B9F" w:rsidP="006C2ABA">
            <w:pPr>
              <w:spacing w:line="276" w:lineRule="auto"/>
              <w:jc w:val="both"/>
              <w:rPr>
                <w:rFonts w:ascii="Arial" w:eastAsia="Times New Roman" w:hAnsi="Arial" w:cs="Arial"/>
                <w:bCs/>
              </w:rPr>
            </w:pPr>
          </w:p>
        </w:tc>
        <w:tc>
          <w:tcPr>
            <w:tcW w:w="1711"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spacing w:line="276" w:lineRule="auto"/>
              <w:rPr>
                <w:rFonts w:ascii="Arial" w:eastAsia="Times New Roman" w:hAnsi="Arial" w:cs="Arial"/>
                <w:bCs/>
              </w:rPr>
            </w:pPr>
            <w:r w:rsidRPr="00D12794">
              <w:rPr>
                <w:rFonts w:ascii="Arial" w:hAnsi="Arial" w:cs="Arial"/>
              </w:rPr>
              <w:t>Planning Code Sections 102.7 &amp; 102.13</w:t>
            </w:r>
          </w:p>
        </w:tc>
        <w:tc>
          <w:tcPr>
            <w:tcW w:w="1610"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c>
          <w:tcPr>
            <w:tcW w:w="1379"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r>
      <w:tr w:rsidR="00454564" w:rsidRPr="00D12794" w:rsidTr="008549A1">
        <w:trPr>
          <w:trHeight w:val="467"/>
        </w:trPr>
        <w:tc>
          <w:tcPr>
            <w:tcW w:w="715"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spacing w:line="276" w:lineRule="auto"/>
              <w:rPr>
                <w:rFonts w:ascii="Arial" w:hAnsi="Arial" w:cs="Arial"/>
              </w:rPr>
            </w:pPr>
            <w:permStart w:id="1860187882" w:edGrp="everyone" w:colFirst="3" w:colLast="3"/>
            <w:permStart w:id="538140595" w:edGrp="everyone" w:colFirst="4" w:colLast="4"/>
            <w:permEnd w:id="19081965"/>
            <w:permEnd w:id="398873285"/>
            <w:r w:rsidRPr="00D12794">
              <w:rPr>
                <w:rFonts w:ascii="Arial" w:hAnsi="Arial" w:cs="Arial"/>
              </w:rPr>
              <w:t>4.</w:t>
            </w:r>
          </w:p>
        </w:tc>
        <w:tc>
          <w:tcPr>
            <w:tcW w:w="5152" w:type="dxa"/>
            <w:tcBorders>
              <w:top w:val="single" w:sz="4" w:space="0" w:color="auto"/>
              <w:left w:val="single" w:sz="4" w:space="0" w:color="auto"/>
              <w:bottom w:val="single" w:sz="4" w:space="0" w:color="auto"/>
              <w:right w:val="single" w:sz="4" w:space="0" w:color="auto"/>
            </w:tcBorders>
          </w:tcPr>
          <w:p w:rsidR="00454564" w:rsidRPr="00D12794" w:rsidRDefault="00454564" w:rsidP="0088632E">
            <w:pPr>
              <w:spacing w:line="276" w:lineRule="auto"/>
              <w:jc w:val="both"/>
              <w:rPr>
                <w:rFonts w:ascii="Arial" w:hAnsi="Arial" w:cs="Arial"/>
              </w:rPr>
            </w:pPr>
            <w:r w:rsidRPr="00D12794">
              <w:rPr>
                <w:rFonts w:ascii="Arial" w:hAnsi="Arial" w:cs="Arial"/>
                <w:b/>
                <w:bCs/>
              </w:rPr>
              <w:t xml:space="preserve">Landscaping. </w:t>
            </w:r>
            <w:r w:rsidRPr="00D12794">
              <w:rPr>
                <w:rFonts w:ascii="Arial" w:hAnsi="Arial" w:cs="Arial"/>
              </w:rPr>
              <w:t>Pursuant to Planning Code Section 132, 20 percent of the front setback area shall be remain unpaved and devoted to plant material, including the use of climate appropriate plant materials. Please indicate compliance with this requirement on the plans. A link to the Guide to the San Francisco Green Landscaping Ordinance is below:</w:t>
            </w:r>
          </w:p>
          <w:p w:rsidR="006B415D" w:rsidRDefault="009707A6" w:rsidP="006C2ABA">
            <w:pPr>
              <w:spacing w:line="276" w:lineRule="auto"/>
              <w:ind w:right="-86"/>
              <w:jc w:val="both"/>
              <w:rPr>
                <w:rStyle w:val="Hyperlink"/>
                <w:rFonts w:ascii="Arial" w:hAnsi="Arial" w:cs="Arial"/>
              </w:rPr>
            </w:pPr>
            <w:hyperlink r:id="rId16" w:history="1">
              <w:r w:rsidR="006C2ABA" w:rsidRPr="00184706">
                <w:rPr>
                  <w:rStyle w:val="Hyperlink"/>
                  <w:rFonts w:ascii="Arial" w:hAnsi="Arial" w:cs="Arial"/>
                </w:rPr>
                <w:t>http://www.sf-planning.org/ftp/files/publications_reports/Guide_to_SF_Green_Landscaping_Ordinance.pdf</w:t>
              </w:r>
            </w:hyperlink>
          </w:p>
          <w:p w:rsidR="005F2B9F" w:rsidRPr="00D12794" w:rsidRDefault="005F2B9F" w:rsidP="006C2ABA">
            <w:pPr>
              <w:spacing w:line="276" w:lineRule="auto"/>
              <w:ind w:right="-86"/>
              <w:jc w:val="both"/>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spacing w:line="276" w:lineRule="auto"/>
              <w:rPr>
                <w:rFonts w:ascii="Arial" w:hAnsi="Arial" w:cs="Arial"/>
              </w:rPr>
            </w:pPr>
            <w:r w:rsidRPr="00D12794">
              <w:rPr>
                <w:rFonts w:ascii="Arial" w:hAnsi="Arial" w:cs="Arial"/>
              </w:rPr>
              <w:t>Planning Code Section 132</w:t>
            </w:r>
          </w:p>
        </w:tc>
        <w:tc>
          <w:tcPr>
            <w:tcW w:w="1610"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c>
          <w:tcPr>
            <w:tcW w:w="1379"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r>
      <w:tr w:rsidR="00454564" w:rsidRPr="00D12794" w:rsidTr="008549A1">
        <w:trPr>
          <w:trHeight w:val="467"/>
        </w:trPr>
        <w:tc>
          <w:tcPr>
            <w:tcW w:w="715"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spacing w:line="276" w:lineRule="auto"/>
              <w:rPr>
                <w:rFonts w:ascii="Arial" w:hAnsi="Arial" w:cs="Arial"/>
              </w:rPr>
            </w:pPr>
            <w:bookmarkStart w:id="0" w:name="_GoBack" w:colFirst="4" w:colLast="4"/>
            <w:permStart w:id="766191749" w:edGrp="everyone" w:colFirst="3" w:colLast="3"/>
            <w:permStart w:id="155532885" w:edGrp="everyone" w:colFirst="4" w:colLast="4"/>
            <w:permEnd w:id="1860187882"/>
            <w:permEnd w:id="538140595"/>
            <w:r w:rsidRPr="00D12794">
              <w:rPr>
                <w:rFonts w:ascii="Arial" w:hAnsi="Arial" w:cs="Arial"/>
              </w:rPr>
              <w:t>5.</w:t>
            </w:r>
          </w:p>
        </w:tc>
        <w:tc>
          <w:tcPr>
            <w:tcW w:w="5152" w:type="dxa"/>
            <w:tcBorders>
              <w:top w:val="single" w:sz="4" w:space="0" w:color="auto"/>
              <w:left w:val="single" w:sz="4" w:space="0" w:color="auto"/>
              <w:bottom w:val="single" w:sz="4" w:space="0" w:color="auto"/>
              <w:right w:val="single" w:sz="4" w:space="0" w:color="auto"/>
            </w:tcBorders>
          </w:tcPr>
          <w:p w:rsidR="00C82700" w:rsidRDefault="00454564" w:rsidP="0088632E">
            <w:pPr>
              <w:spacing w:line="276" w:lineRule="auto"/>
              <w:jc w:val="both"/>
              <w:rPr>
                <w:rFonts w:ascii="Arial" w:hAnsi="Arial" w:cs="Arial"/>
              </w:rPr>
            </w:pPr>
            <w:r w:rsidRPr="00D12794">
              <w:rPr>
                <w:rFonts w:ascii="Arial" w:hAnsi="Arial" w:cs="Arial"/>
                <w:b/>
                <w:bCs/>
              </w:rPr>
              <w:t xml:space="preserve">Permeability. </w:t>
            </w:r>
            <w:r w:rsidRPr="00D12794">
              <w:rPr>
                <w:rFonts w:ascii="Arial" w:hAnsi="Arial" w:cs="Arial"/>
              </w:rPr>
              <w:t xml:space="preserve">Pursuant to Planning Code Section 132, the front setback area shall be at least 50 percent permeable so as to increase </w:t>
            </w:r>
            <w:proofErr w:type="spellStart"/>
            <w:r w:rsidRPr="00D12794">
              <w:rPr>
                <w:rFonts w:ascii="Arial" w:hAnsi="Arial" w:cs="Arial"/>
              </w:rPr>
              <w:t>stormwater</w:t>
            </w:r>
            <w:proofErr w:type="spellEnd"/>
            <w:r w:rsidRPr="00D12794">
              <w:rPr>
                <w:rFonts w:ascii="Arial" w:hAnsi="Arial" w:cs="Arial"/>
              </w:rPr>
              <w:t xml:space="preserve"> infiltration. The permeable surface may be inclusive of the area counted towards the landscaping requirement; provided, however, that turf pavers or similar planted hardscapes shall be counted only toward the permeable surface requirement and not the landscape requirement. Please indicate compliance with this requirement on the plans.</w:t>
            </w:r>
          </w:p>
          <w:p w:rsidR="00454564" w:rsidRPr="00D12794" w:rsidRDefault="00454564" w:rsidP="0088632E">
            <w:pPr>
              <w:spacing w:line="276" w:lineRule="auto"/>
              <w:jc w:val="both"/>
              <w:rPr>
                <w:rFonts w:ascii="Arial" w:hAnsi="Arial" w:cs="Arial"/>
              </w:rPr>
            </w:pPr>
            <w:r w:rsidRPr="00D12794">
              <w:rPr>
                <w:rFonts w:ascii="Arial" w:hAnsi="Arial" w:cs="Arial"/>
              </w:rPr>
              <w:t>A link to the Guide to the San Francisco Green Landscaping Ordinance is below:</w:t>
            </w:r>
          </w:p>
          <w:p w:rsidR="00454564" w:rsidRDefault="009707A6" w:rsidP="006C2ABA">
            <w:pPr>
              <w:spacing w:line="276" w:lineRule="auto"/>
              <w:ind w:right="-86"/>
              <w:jc w:val="both"/>
              <w:rPr>
                <w:rStyle w:val="Hyperlink"/>
                <w:rFonts w:ascii="Arial" w:hAnsi="Arial" w:cs="Arial"/>
              </w:rPr>
            </w:pPr>
            <w:hyperlink r:id="rId17" w:history="1">
              <w:r w:rsidR="006C2ABA" w:rsidRPr="00184706">
                <w:rPr>
                  <w:rStyle w:val="Hyperlink"/>
                  <w:rFonts w:ascii="Arial" w:hAnsi="Arial" w:cs="Arial"/>
                </w:rPr>
                <w:t>http://www.sf-planning.org/ftp/files/publications_reports/Guide_to_SF_Green_Landscaping_Ordinance.pdf</w:t>
              </w:r>
            </w:hyperlink>
          </w:p>
          <w:p w:rsidR="005F2B9F" w:rsidRPr="00D12794" w:rsidRDefault="005F2B9F" w:rsidP="006C2ABA">
            <w:pPr>
              <w:spacing w:line="276" w:lineRule="auto"/>
              <w:ind w:right="-86"/>
              <w:jc w:val="both"/>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spacing w:line="276" w:lineRule="auto"/>
              <w:rPr>
                <w:rFonts w:ascii="Arial" w:hAnsi="Arial" w:cs="Arial"/>
              </w:rPr>
            </w:pPr>
            <w:r w:rsidRPr="00D12794">
              <w:rPr>
                <w:rFonts w:ascii="Arial" w:hAnsi="Arial" w:cs="Arial"/>
              </w:rPr>
              <w:t>Planning Code Section 132</w:t>
            </w:r>
          </w:p>
        </w:tc>
        <w:tc>
          <w:tcPr>
            <w:tcW w:w="1610"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c>
          <w:tcPr>
            <w:tcW w:w="1379"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r>
      <w:bookmarkEnd w:id="0"/>
      <w:tr w:rsidR="00454564" w:rsidRPr="00D12794" w:rsidTr="008549A1">
        <w:trPr>
          <w:trHeight w:val="467"/>
        </w:trPr>
        <w:tc>
          <w:tcPr>
            <w:tcW w:w="715"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spacing w:line="276" w:lineRule="auto"/>
              <w:rPr>
                <w:rFonts w:ascii="Arial" w:hAnsi="Arial" w:cs="Arial"/>
              </w:rPr>
            </w:pPr>
            <w:permStart w:id="363419777" w:edGrp="everyone" w:colFirst="3" w:colLast="3"/>
            <w:permStart w:id="2117417356" w:edGrp="everyone" w:colFirst="4" w:colLast="4"/>
            <w:permEnd w:id="766191749"/>
            <w:permEnd w:id="155532885"/>
            <w:r w:rsidRPr="00D12794">
              <w:rPr>
                <w:rFonts w:ascii="Arial" w:hAnsi="Arial" w:cs="Arial"/>
              </w:rPr>
              <w:t>6.</w:t>
            </w:r>
          </w:p>
        </w:tc>
        <w:tc>
          <w:tcPr>
            <w:tcW w:w="5152" w:type="dxa"/>
            <w:tcBorders>
              <w:top w:val="single" w:sz="4" w:space="0" w:color="auto"/>
              <w:left w:val="single" w:sz="4" w:space="0" w:color="auto"/>
              <w:bottom w:val="single" w:sz="4" w:space="0" w:color="auto"/>
              <w:right w:val="single" w:sz="4" w:space="0" w:color="auto"/>
            </w:tcBorders>
          </w:tcPr>
          <w:p w:rsidR="006B415D" w:rsidRDefault="00454564" w:rsidP="006C2ABA">
            <w:pPr>
              <w:spacing w:line="276" w:lineRule="auto"/>
              <w:jc w:val="both"/>
              <w:rPr>
                <w:rFonts w:ascii="Arial" w:hAnsi="Arial" w:cs="Arial"/>
              </w:rPr>
            </w:pPr>
            <w:r w:rsidRPr="00D12794">
              <w:rPr>
                <w:rFonts w:ascii="Arial" w:hAnsi="Arial" w:cs="Arial"/>
                <w:b/>
                <w:bCs/>
              </w:rPr>
              <w:t xml:space="preserve">Street Tree. </w:t>
            </w:r>
            <w:r w:rsidRPr="00D12794">
              <w:rPr>
                <w:rFonts w:ascii="Arial" w:hAnsi="Arial" w:cs="Arial"/>
              </w:rPr>
              <w:t>When a dwelling unit is proposed, including legalizing an illegal dwelling unit, the property must comply with the street tree requirements. One tree of 24-inch box size is required for each 20 feet of frontage of the property along each street or alley, with any remaining fraction of 10 feet or more of frontage requiring an additional tree. Such trees shall be located either within a setback area on the lot or within the public right-of-way along such lot. This property is required to provide one street tree.  Please indicate compliance with this requirement on the plans.</w:t>
            </w:r>
          </w:p>
          <w:p w:rsidR="005F2B9F" w:rsidRPr="00D12794" w:rsidRDefault="005F2B9F" w:rsidP="006C2ABA">
            <w:pPr>
              <w:spacing w:line="276" w:lineRule="auto"/>
              <w:jc w:val="both"/>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spacing w:line="276" w:lineRule="auto"/>
              <w:rPr>
                <w:rFonts w:ascii="Arial" w:hAnsi="Arial" w:cs="Arial"/>
              </w:rPr>
            </w:pPr>
            <w:r w:rsidRPr="00D12794">
              <w:rPr>
                <w:rFonts w:ascii="Arial" w:hAnsi="Arial" w:cs="Arial"/>
              </w:rPr>
              <w:t>Planning Code Section 138</w:t>
            </w:r>
          </w:p>
        </w:tc>
        <w:tc>
          <w:tcPr>
            <w:tcW w:w="1610"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c>
          <w:tcPr>
            <w:tcW w:w="1379"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r>
      <w:tr w:rsidR="00454564" w:rsidRPr="00D12794" w:rsidTr="008549A1">
        <w:trPr>
          <w:trHeight w:val="467"/>
        </w:trPr>
        <w:tc>
          <w:tcPr>
            <w:tcW w:w="715"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spacing w:line="276" w:lineRule="auto"/>
              <w:rPr>
                <w:rFonts w:ascii="Arial" w:hAnsi="Arial" w:cs="Arial"/>
              </w:rPr>
            </w:pPr>
            <w:permStart w:id="270408518" w:edGrp="everyone" w:colFirst="3" w:colLast="3"/>
            <w:permStart w:id="636515873" w:edGrp="everyone" w:colFirst="4" w:colLast="4"/>
            <w:permEnd w:id="363419777"/>
            <w:permEnd w:id="2117417356"/>
            <w:r w:rsidRPr="00D12794">
              <w:rPr>
                <w:rFonts w:ascii="Arial" w:hAnsi="Arial" w:cs="Arial"/>
              </w:rPr>
              <w:t>7.</w:t>
            </w:r>
          </w:p>
        </w:tc>
        <w:tc>
          <w:tcPr>
            <w:tcW w:w="5152" w:type="dxa"/>
            <w:tcBorders>
              <w:top w:val="single" w:sz="4" w:space="0" w:color="auto"/>
              <w:left w:val="single" w:sz="4" w:space="0" w:color="auto"/>
              <w:bottom w:val="single" w:sz="4" w:space="0" w:color="auto"/>
              <w:right w:val="single" w:sz="4" w:space="0" w:color="auto"/>
            </w:tcBorders>
          </w:tcPr>
          <w:p w:rsidR="00454564" w:rsidRPr="00D12794" w:rsidRDefault="00454564" w:rsidP="006C2ABA">
            <w:pPr>
              <w:spacing w:line="276" w:lineRule="auto"/>
              <w:ind w:right="-86"/>
              <w:jc w:val="both"/>
              <w:rPr>
                <w:rFonts w:ascii="Arial" w:hAnsi="Arial" w:cs="Arial"/>
              </w:rPr>
            </w:pPr>
            <w:r w:rsidRPr="00D12794">
              <w:rPr>
                <w:rFonts w:ascii="Arial" w:hAnsi="Arial" w:cs="Arial"/>
                <w:b/>
                <w:bCs/>
              </w:rPr>
              <w:t>Street Tree Referral.</w:t>
            </w:r>
            <w:r w:rsidRPr="00D12794">
              <w:rPr>
                <w:rFonts w:ascii="Arial" w:hAnsi="Arial" w:cs="Arial"/>
              </w:rPr>
              <w:t xml:space="preserve"> Prior to Planning Department approval, you must obtain a referral form Department of Public Works (DPW). DPW determines whether or not required trees can feasibly be planted. Please bring to the following to DPW: (1) a completed Tree Planting and Protection Checklist, (2) project plans [11”x17” is acceptable] and (3) a DPW tree planting application. Submittals can be made to </w:t>
            </w:r>
            <w:proofErr w:type="spellStart"/>
            <w:r w:rsidRPr="00D12794">
              <w:rPr>
                <w:rFonts w:ascii="Arial" w:hAnsi="Arial" w:cs="Arial"/>
              </w:rPr>
              <w:t>DPW’s</w:t>
            </w:r>
            <w:proofErr w:type="spellEnd"/>
            <w:r w:rsidRPr="00D12794">
              <w:rPr>
                <w:rFonts w:ascii="Arial" w:hAnsi="Arial" w:cs="Arial"/>
              </w:rPr>
              <w:t xml:space="preserve"> offices at 1155 Market St or electronically at </w:t>
            </w:r>
            <w:hyperlink r:id="rId18" w:history="1">
              <w:r w:rsidRPr="00D12794">
                <w:rPr>
                  <w:rStyle w:val="Hyperlink"/>
                  <w:rFonts w:ascii="Arial" w:hAnsi="Arial" w:cs="Arial"/>
                </w:rPr>
                <w:t>www.sfdpw.org</w:t>
              </w:r>
            </w:hyperlink>
            <w:r w:rsidRPr="00D12794">
              <w:rPr>
                <w:rFonts w:ascii="Arial" w:hAnsi="Arial" w:cs="Arial"/>
              </w:rPr>
              <w:t xml:space="preserve"> -&gt; “Services A-Z” -&gt; “Trees”. After doing their analysis and fieldwork, DPW will provide the applicant with a signed referral form with their determination which should then be provided to Planning staff. Planning staff cannot approve the building permit application without the referral form from DPW. This information may be submitted directly to Kate Conner at the</w:t>
            </w:r>
            <w:r w:rsidR="00C82700">
              <w:rPr>
                <w:rFonts w:ascii="Arial" w:hAnsi="Arial" w:cs="Arial"/>
              </w:rPr>
              <w:t xml:space="preserve"> </w:t>
            </w:r>
            <w:r w:rsidRPr="00D12794">
              <w:rPr>
                <w:rFonts w:ascii="Arial" w:hAnsi="Arial" w:cs="Arial"/>
              </w:rPr>
              <w:t>Planning Department, 1650 Mission Street,</w:t>
            </w:r>
            <w:r w:rsidR="00C82700">
              <w:rPr>
                <w:rFonts w:ascii="Arial" w:hAnsi="Arial" w:cs="Arial"/>
              </w:rPr>
              <w:t xml:space="preserve"> </w:t>
            </w:r>
            <w:r w:rsidRPr="00D12794">
              <w:rPr>
                <w:rFonts w:ascii="Arial" w:hAnsi="Arial" w:cs="Arial"/>
              </w:rPr>
              <w:t>4th Floor. The Tree Protection and Planting checklist is linked below:</w:t>
            </w:r>
          </w:p>
          <w:p w:rsidR="00567D2A" w:rsidRDefault="009707A6" w:rsidP="006C2ABA">
            <w:pPr>
              <w:spacing w:line="276" w:lineRule="auto"/>
              <w:jc w:val="both"/>
              <w:rPr>
                <w:rStyle w:val="Hyperlink"/>
                <w:rFonts w:ascii="Arial" w:hAnsi="Arial" w:cs="Arial"/>
              </w:rPr>
            </w:pPr>
            <w:hyperlink r:id="rId19" w:history="1">
              <w:r w:rsidR="00C82700" w:rsidRPr="000E5C26">
                <w:rPr>
                  <w:rStyle w:val="Hyperlink"/>
                  <w:rFonts w:ascii="Arial" w:hAnsi="Arial" w:cs="Arial"/>
                </w:rPr>
                <w:t>http://sf-planning.org/modules/showdocument.aspx?documentid=8321</w:t>
              </w:r>
            </w:hyperlink>
          </w:p>
          <w:p w:rsidR="005F2B9F" w:rsidRPr="00D12794" w:rsidRDefault="005F2B9F" w:rsidP="006C2ABA">
            <w:pPr>
              <w:spacing w:line="276" w:lineRule="auto"/>
              <w:jc w:val="both"/>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spacing w:line="276" w:lineRule="auto"/>
              <w:rPr>
                <w:rFonts w:ascii="Arial" w:hAnsi="Arial" w:cs="Arial"/>
              </w:rPr>
            </w:pPr>
          </w:p>
        </w:tc>
        <w:tc>
          <w:tcPr>
            <w:tcW w:w="1610"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c>
          <w:tcPr>
            <w:tcW w:w="1379"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r>
      <w:tr w:rsidR="00454564" w:rsidRPr="00D12794" w:rsidTr="008549A1">
        <w:trPr>
          <w:trHeight w:val="467"/>
        </w:trPr>
        <w:tc>
          <w:tcPr>
            <w:tcW w:w="715"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spacing w:line="276" w:lineRule="auto"/>
              <w:rPr>
                <w:rFonts w:ascii="Arial" w:hAnsi="Arial" w:cs="Arial"/>
              </w:rPr>
            </w:pPr>
            <w:permStart w:id="426845973" w:edGrp="everyone" w:colFirst="3" w:colLast="3"/>
            <w:permStart w:id="1056131118" w:edGrp="everyone" w:colFirst="4" w:colLast="4"/>
            <w:permEnd w:id="270408518"/>
            <w:permEnd w:id="636515873"/>
            <w:r w:rsidRPr="00D12794">
              <w:rPr>
                <w:rFonts w:ascii="Arial" w:hAnsi="Arial" w:cs="Arial"/>
              </w:rPr>
              <w:t>8.</w:t>
            </w:r>
          </w:p>
        </w:tc>
        <w:tc>
          <w:tcPr>
            <w:tcW w:w="5152" w:type="dxa"/>
            <w:tcBorders>
              <w:top w:val="single" w:sz="4" w:space="0" w:color="auto"/>
              <w:left w:val="single" w:sz="4" w:space="0" w:color="auto"/>
              <w:bottom w:val="single" w:sz="4" w:space="0" w:color="auto"/>
              <w:right w:val="single" w:sz="4" w:space="0" w:color="auto"/>
            </w:tcBorders>
          </w:tcPr>
          <w:p w:rsidR="00454564" w:rsidRPr="00D12794" w:rsidRDefault="00454564" w:rsidP="0088632E">
            <w:pPr>
              <w:spacing w:line="276" w:lineRule="auto"/>
              <w:jc w:val="both"/>
              <w:rPr>
                <w:rFonts w:ascii="Arial" w:hAnsi="Arial" w:cs="Arial"/>
              </w:rPr>
            </w:pPr>
            <w:r w:rsidRPr="00D12794">
              <w:rPr>
                <w:rFonts w:ascii="Arial" w:hAnsi="Arial" w:cs="Arial"/>
                <w:b/>
                <w:bCs/>
              </w:rPr>
              <w:t xml:space="preserve">Bicycle Parking. </w:t>
            </w:r>
            <w:r w:rsidRPr="00D12794">
              <w:rPr>
                <w:rFonts w:ascii="Arial" w:hAnsi="Arial" w:cs="Arial"/>
              </w:rPr>
              <w:t>When a dwelling unit is proposed, including legalizing an illegal dwelling unit, the property must comply with bicycle parking requirements. In order to legalize an illegal unit per Planning Code Section 207.3, bicycle parking spaces must be provided on-site in a secure, weather protected space meeting dimensions set in Zoning Administrator Bulletin No. 9, easily accessible to residents and not otherwise used for automobile parking or other purposes. Each space is required to be 2’-0” by 6’-0. An area devoted to bicycle parking must be shown on the plans.  A link to Zoning Administrator Bulletin No. 9 is below:</w:t>
            </w:r>
          </w:p>
          <w:p w:rsidR="00C82700" w:rsidRDefault="009707A6" w:rsidP="006C2ABA">
            <w:pPr>
              <w:spacing w:line="276" w:lineRule="auto"/>
              <w:jc w:val="both"/>
              <w:rPr>
                <w:rStyle w:val="Hyperlink"/>
                <w:rFonts w:ascii="Arial" w:hAnsi="Arial" w:cs="Arial"/>
              </w:rPr>
            </w:pPr>
            <w:hyperlink r:id="rId20" w:history="1">
              <w:r w:rsidR="006C2ABA" w:rsidRPr="00184706">
                <w:rPr>
                  <w:rStyle w:val="Hyperlink"/>
                  <w:rFonts w:ascii="Arial" w:hAnsi="Arial" w:cs="Arial"/>
                </w:rPr>
                <w:t>http://www.sf-planning.org/ftp/files/publications_reports/ZAB_BicycleParking_9-7-13.pdf</w:t>
              </w:r>
            </w:hyperlink>
          </w:p>
          <w:p w:rsidR="005F2B9F" w:rsidRPr="00D12794" w:rsidRDefault="005F2B9F" w:rsidP="006C2ABA">
            <w:pPr>
              <w:spacing w:line="276" w:lineRule="auto"/>
              <w:jc w:val="both"/>
              <w:rPr>
                <w:rFonts w:ascii="Arial" w:hAnsi="Arial" w:cs="Arial"/>
                <w:color w:val="0000FF"/>
                <w:u w:val="single"/>
              </w:rPr>
            </w:pPr>
          </w:p>
        </w:tc>
        <w:tc>
          <w:tcPr>
            <w:tcW w:w="1711"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spacing w:line="276" w:lineRule="auto"/>
              <w:rPr>
                <w:rFonts w:ascii="Arial" w:hAnsi="Arial" w:cs="Arial"/>
              </w:rPr>
            </w:pPr>
            <w:r w:rsidRPr="00D12794">
              <w:rPr>
                <w:rFonts w:ascii="Arial" w:hAnsi="Arial" w:cs="Arial"/>
              </w:rPr>
              <w:t>Planning Code Section 155</w:t>
            </w:r>
          </w:p>
        </w:tc>
        <w:tc>
          <w:tcPr>
            <w:tcW w:w="1610"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c>
          <w:tcPr>
            <w:tcW w:w="1379"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r>
      <w:tr w:rsidR="00454564" w:rsidRPr="00D12794" w:rsidTr="008549A1">
        <w:trPr>
          <w:trHeight w:val="467"/>
        </w:trPr>
        <w:tc>
          <w:tcPr>
            <w:tcW w:w="715"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spacing w:line="276" w:lineRule="auto"/>
              <w:rPr>
                <w:rFonts w:ascii="Arial" w:eastAsia="Times New Roman" w:hAnsi="Arial" w:cs="Arial"/>
                <w:bCs/>
              </w:rPr>
            </w:pPr>
            <w:permStart w:id="2048733643" w:edGrp="everyone" w:colFirst="3" w:colLast="3"/>
            <w:permStart w:id="283183414" w:edGrp="everyone" w:colFirst="4" w:colLast="4"/>
            <w:permEnd w:id="426845973"/>
            <w:permEnd w:id="1056131118"/>
            <w:r w:rsidRPr="00D12794">
              <w:rPr>
                <w:rFonts w:ascii="Arial" w:hAnsi="Arial" w:cs="Arial"/>
              </w:rPr>
              <w:t>9.</w:t>
            </w:r>
          </w:p>
        </w:tc>
        <w:tc>
          <w:tcPr>
            <w:tcW w:w="5152" w:type="dxa"/>
            <w:tcBorders>
              <w:top w:val="single" w:sz="4" w:space="0" w:color="auto"/>
              <w:left w:val="single" w:sz="4" w:space="0" w:color="auto"/>
              <w:bottom w:val="single" w:sz="4" w:space="0" w:color="auto"/>
              <w:right w:val="single" w:sz="4" w:space="0" w:color="auto"/>
            </w:tcBorders>
          </w:tcPr>
          <w:p w:rsidR="00454564" w:rsidRPr="00D12794" w:rsidRDefault="00454564" w:rsidP="006C2ABA">
            <w:pPr>
              <w:tabs>
                <w:tab w:val="center" w:pos="2510"/>
              </w:tabs>
              <w:spacing w:line="276" w:lineRule="auto"/>
              <w:jc w:val="both"/>
              <w:rPr>
                <w:rFonts w:ascii="Arial" w:eastAsia="Times New Roman" w:hAnsi="Arial" w:cs="Arial"/>
                <w:bCs/>
              </w:rPr>
            </w:pPr>
            <w:r w:rsidRPr="00D12794">
              <w:rPr>
                <w:rFonts w:ascii="Arial" w:hAnsi="Arial" w:cs="Arial"/>
              </w:rPr>
              <w:t>Provide floor plans for the entire building to demonstrate exiting and other issues. The Floor Plans must show all existing rooms adjacent to the dwelling unit to be legalized. Label the use of each room.</w:t>
            </w:r>
          </w:p>
        </w:tc>
        <w:tc>
          <w:tcPr>
            <w:tcW w:w="1711"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spacing w:line="276" w:lineRule="auto"/>
              <w:rPr>
                <w:rFonts w:ascii="Arial" w:hAnsi="Arial" w:cs="Arial"/>
              </w:rPr>
            </w:pPr>
          </w:p>
        </w:tc>
        <w:tc>
          <w:tcPr>
            <w:tcW w:w="1610"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c>
          <w:tcPr>
            <w:tcW w:w="1379"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p w:rsidR="00454564" w:rsidRPr="00D12794" w:rsidRDefault="00454564" w:rsidP="00D12794">
            <w:pPr>
              <w:spacing w:line="276" w:lineRule="auto"/>
              <w:rPr>
                <w:rFonts w:ascii="Arial" w:eastAsia="Times New Roman" w:hAnsi="Arial" w:cs="Arial"/>
                <w:bCs/>
              </w:rPr>
            </w:pPr>
          </w:p>
          <w:p w:rsidR="00454564" w:rsidRPr="00D12794" w:rsidRDefault="00454564" w:rsidP="00D12794">
            <w:pPr>
              <w:spacing w:line="276" w:lineRule="auto"/>
              <w:rPr>
                <w:rFonts w:ascii="Arial" w:eastAsia="Times New Roman" w:hAnsi="Arial" w:cs="Arial"/>
                <w:bCs/>
              </w:rPr>
            </w:pPr>
          </w:p>
          <w:p w:rsidR="00454564" w:rsidRPr="00D12794" w:rsidRDefault="00454564" w:rsidP="00D12794">
            <w:pPr>
              <w:spacing w:line="276" w:lineRule="auto"/>
              <w:rPr>
                <w:rFonts w:ascii="Arial" w:eastAsia="Times New Roman" w:hAnsi="Arial" w:cs="Arial"/>
                <w:bCs/>
              </w:rPr>
            </w:pPr>
          </w:p>
        </w:tc>
      </w:tr>
      <w:tr w:rsidR="00454564" w:rsidRPr="00D12794" w:rsidTr="008549A1">
        <w:trPr>
          <w:trHeight w:val="395"/>
        </w:trPr>
        <w:tc>
          <w:tcPr>
            <w:tcW w:w="715"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spacing w:line="276" w:lineRule="auto"/>
              <w:rPr>
                <w:rFonts w:ascii="Arial" w:eastAsia="Times New Roman" w:hAnsi="Arial" w:cs="Arial"/>
                <w:bCs/>
              </w:rPr>
            </w:pPr>
            <w:permStart w:id="517289934" w:edGrp="everyone" w:colFirst="3" w:colLast="3"/>
            <w:permStart w:id="391610226" w:edGrp="everyone" w:colFirst="4" w:colLast="4"/>
            <w:permEnd w:id="2048733643"/>
            <w:permEnd w:id="283183414"/>
            <w:r w:rsidRPr="00D12794">
              <w:rPr>
                <w:rFonts w:ascii="Arial" w:hAnsi="Arial" w:cs="Arial"/>
              </w:rPr>
              <w:t>10.</w:t>
            </w:r>
          </w:p>
        </w:tc>
        <w:tc>
          <w:tcPr>
            <w:tcW w:w="5152" w:type="dxa"/>
            <w:tcBorders>
              <w:top w:val="single" w:sz="4" w:space="0" w:color="auto"/>
              <w:left w:val="single" w:sz="4" w:space="0" w:color="auto"/>
              <w:bottom w:val="single" w:sz="4" w:space="0" w:color="auto"/>
              <w:right w:val="single" w:sz="4" w:space="0" w:color="auto"/>
            </w:tcBorders>
            <w:hideMark/>
          </w:tcPr>
          <w:p w:rsidR="00454564" w:rsidRDefault="00454564" w:rsidP="0088632E">
            <w:pPr>
              <w:widowControl/>
              <w:autoSpaceDE/>
              <w:autoSpaceDN/>
              <w:adjustRightInd/>
              <w:spacing w:line="276" w:lineRule="auto"/>
              <w:contextualSpacing/>
              <w:jc w:val="both"/>
              <w:rPr>
                <w:rFonts w:ascii="Arial" w:hAnsi="Arial" w:cs="Arial"/>
              </w:rPr>
            </w:pPr>
            <w:r w:rsidRPr="00D12794">
              <w:rPr>
                <w:rFonts w:ascii="Arial" w:hAnsi="Arial" w:cs="Arial"/>
                <w:b/>
                <w:bCs/>
              </w:rPr>
              <w:t xml:space="preserve">Provide Site (Plot) Plan: </w:t>
            </w:r>
            <w:r w:rsidRPr="00D12794">
              <w:rPr>
                <w:rFonts w:ascii="Arial" w:hAnsi="Arial" w:cs="Arial"/>
              </w:rPr>
              <w:t>Show the location of existing buildings, other structures on the site, property lines and locations of adjacent streets or alleys.</w:t>
            </w:r>
          </w:p>
          <w:p w:rsidR="00C82700" w:rsidRPr="00400331" w:rsidRDefault="00454564" w:rsidP="00400331">
            <w:pPr>
              <w:widowControl/>
              <w:numPr>
                <w:ilvl w:val="1"/>
                <w:numId w:val="39"/>
              </w:numPr>
              <w:autoSpaceDE/>
              <w:autoSpaceDN/>
              <w:adjustRightInd/>
              <w:spacing w:after="120" w:line="276" w:lineRule="auto"/>
              <w:ind w:left="706"/>
              <w:jc w:val="both"/>
              <w:rPr>
                <w:rFonts w:ascii="Arial" w:hAnsi="Arial" w:cs="Arial"/>
              </w:rPr>
            </w:pPr>
            <w:r w:rsidRPr="00400331">
              <w:rPr>
                <w:rFonts w:ascii="Arial" w:hAnsi="Arial" w:cs="Arial"/>
              </w:rPr>
              <w:t>Show dimensions between dwelling unit walls and property lines.</w:t>
            </w:r>
          </w:p>
          <w:p w:rsidR="00454564" w:rsidRPr="00D12794" w:rsidRDefault="00454564" w:rsidP="00C82700">
            <w:pPr>
              <w:widowControl/>
              <w:numPr>
                <w:ilvl w:val="1"/>
                <w:numId w:val="39"/>
              </w:numPr>
              <w:autoSpaceDE/>
              <w:autoSpaceDN/>
              <w:adjustRightInd/>
              <w:spacing w:after="200" w:line="276" w:lineRule="auto"/>
              <w:ind w:left="702"/>
              <w:contextualSpacing/>
              <w:jc w:val="both"/>
              <w:rPr>
                <w:rFonts w:ascii="Arial" w:hAnsi="Arial" w:cs="Arial"/>
              </w:rPr>
            </w:pPr>
            <w:r w:rsidRPr="00D12794">
              <w:rPr>
                <w:rFonts w:ascii="Arial" w:hAnsi="Arial" w:cs="Arial"/>
              </w:rPr>
              <w:t>Show the direction of true North.</w:t>
            </w:r>
          </w:p>
          <w:p w:rsidR="00454564" w:rsidRPr="00D12794" w:rsidRDefault="00454564" w:rsidP="0088632E">
            <w:pPr>
              <w:spacing w:line="276" w:lineRule="auto"/>
              <w:jc w:val="both"/>
              <w:rPr>
                <w:rFonts w:ascii="Arial" w:eastAsia="Times New Roman" w:hAnsi="Arial" w:cs="Arial"/>
                <w:bCs/>
              </w:rPr>
            </w:pPr>
          </w:p>
        </w:tc>
        <w:tc>
          <w:tcPr>
            <w:tcW w:w="1711"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spacing w:line="276" w:lineRule="auto"/>
              <w:rPr>
                <w:rFonts w:ascii="Arial" w:eastAsia="Times New Roman" w:hAnsi="Arial" w:cs="Arial"/>
                <w:bCs/>
              </w:rPr>
            </w:pPr>
          </w:p>
        </w:tc>
        <w:tc>
          <w:tcPr>
            <w:tcW w:w="1610"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c>
          <w:tcPr>
            <w:tcW w:w="1379"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r>
      <w:tr w:rsidR="00454564" w:rsidRPr="00D12794" w:rsidTr="006C2ABA">
        <w:trPr>
          <w:trHeight w:val="1259"/>
        </w:trPr>
        <w:tc>
          <w:tcPr>
            <w:tcW w:w="715"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spacing w:line="276" w:lineRule="auto"/>
              <w:rPr>
                <w:rFonts w:ascii="Arial" w:eastAsia="Times New Roman" w:hAnsi="Arial" w:cs="Arial"/>
                <w:bCs/>
              </w:rPr>
            </w:pPr>
            <w:permStart w:id="1441734122" w:edGrp="everyone" w:colFirst="3" w:colLast="3"/>
            <w:permStart w:id="204736832" w:edGrp="everyone" w:colFirst="4" w:colLast="4"/>
            <w:permEnd w:id="517289934"/>
            <w:permEnd w:id="391610226"/>
            <w:r w:rsidRPr="00D12794">
              <w:rPr>
                <w:rFonts w:ascii="Arial" w:hAnsi="Arial" w:cs="Arial"/>
              </w:rPr>
              <w:t>11.</w:t>
            </w:r>
          </w:p>
        </w:tc>
        <w:tc>
          <w:tcPr>
            <w:tcW w:w="5152" w:type="dxa"/>
            <w:tcBorders>
              <w:top w:val="single" w:sz="4" w:space="0" w:color="auto"/>
              <w:left w:val="single" w:sz="4" w:space="0" w:color="auto"/>
              <w:bottom w:val="single" w:sz="4" w:space="0" w:color="auto"/>
              <w:right w:val="single" w:sz="4" w:space="0" w:color="auto"/>
            </w:tcBorders>
            <w:hideMark/>
          </w:tcPr>
          <w:p w:rsidR="006B415D" w:rsidRDefault="00454564" w:rsidP="0088632E">
            <w:pPr>
              <w:spacing w:line="276" w:lineRule="auto"/>
              <w:jc w:val="both"/>
              <w:rPr>
                <w:rFonts w:ascii="Arial" w:hAnsi="Arial" w:cs="Arial"/>
              </w:rPr>
            </w:pPr>
            <w:r w:rsidRPr="00D12794">
              <w:rPr>
                <w:rFonts w:ascii="Arial" w:hAnsi="Arial" w:cs="Arial"/>
              </w:rPr>
              <w:t>Provide evidence from Water Department, telephone, gas or electric records, written lease agreements, etc. Showing dwelling unit to be legalize</w:t>
            </w:r>
            <w:r w:rsidR="006B415D" w:rsidRPr="00D12794">
              <w:rPr>
                <w:rFonts w:ascii="Arial" w:hAnsi="Arial" w:cs="Arial"/>
              </w:rPr>
              <w:t>d existed prior to Jan.</w:t>
            </w:r>
            <w:r w:rsidR="00437BA8" w:rsidRPr="00D12794">
              <w:rPr>
                <w:rFonts w:ascii="Arial" w:hAnsi="Arial" w:cs="Arial"/>
              </w:rPr>
              <w:t xml:space="preserve"> </w:t>
            </w:r>
            <w:r w:rsidR="001646E9" w:rsidRPr="00D12794">
              <w:rPr>
                <w:rFonts w:ascii="Arial" w:hAnsi="Arial" w:cs="Arial"/>
              </w:rPr>
              <w:t>1 , 2013</w:t>
            </w:r>
          </w:p>
          <w:p w:rsidR="005F2B9F" w:rsidRPr="00D12794" w:rsidRDefault="005F2B9F" w:rsidP="0088632E">
            <w:pPr>
              <w:spacing w:line="276" w:lineRule="auto"/>
              <w:jc w:val="both"/>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spacing w:line="276" w:lineRule="auto"/>
              <w:rPr>
                <w:rFonts w:ascii="Arial" w:eastAsia="Times New Roman" w:hAnsi="Arial" w:cs="Arial"/>
                <w:bCs/>
              </w:rPr>
            </w:pPr>
          </w:p>
        </w:tc>
        <w:tc>
          <w:tcPr>
            <w:tcW w:w="1610"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c>
          <w:tcPr>
            <w:tcW w:w="1379"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r>
      <w:tr w:rsidR="00454564" w:rsidRPr="00D12794" w:rsidTr="006C2ABA">
        <w:trPr>
          <w:trHeight w:val="1232"/>
        </w:trPr>
        <w:tc>
          <w:tcPr>
            <w:tcW w:w="715"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spacing w:line="276" w:lineRule="auto"/>
              <w:rPr>
                <w:rFonts w:ascii="Arial" w:eastAsia="Times New Roman" w:hAnsi="Arial" w:cs="Arial"/>
                <w:bCs/>
              </w:rPr>
            </w:pPr>
            <w:permStart w:id="561337029" w:edGrp="everyone" w:colFirst="3" w:colLast="3"/>
            <w:permStart w:id="86526240" w:edGrp="everyone" w:colFirst="4" w:colLast="4"/>
            <w:permEnd w:id="1441734122"/>
            <w:permEnd w:id="204736832"/>
            <w:r w:rsidRPr="00D12794">
              <w:rPr>
                <w:rFonts w:ascii="Arial" w:hAnsi="Arial" w:cs="Arial"/>
              </w:rPr>
              <w:t>12.</w:t>
            </w:r>
          </w:p>
        </w:tc>
        <w:tc>
          <w:tcPr>
            <w:tcW w:w="5152" w:type="dxa"/>
            <w:tcBorders>
              <w:top w:val="single" w:sz="4" w:space="0" w:color="auto"/>
              <w:left w:val="single" w:sz="4" w:space="0" w:color="auto"/>
              <w:bottom w:val="single" w:sz="4" w:space="0" w:color="auto"/>
              <w:right w:val="single" w:sz="4" w:space="0" w:color="auto"/>
            </w:tcBorders>
            <w:hideMark/>
          </w:tcPr>
          <w:p w:rsidR="00454564" w:rsidRDefault="00454564" w:rsidP="00C82700">
            <w:pPr>
              <w:tabs>
                <w:tab w:val="center" w:pos="2510"/>
              </w:tabs>
              <w:spacing w:line="276" w:lineRule="auto"/>
              <w:jc w:val="both"/>
              <w:rPr>
                <w:rFonts w:ascii="Arial" w:hAnsi="Arial" w:cs="Arial"/>
              </w:rPr>
            </w:pPr>
            <w:r w:rsidRPr="00D12794">
              <w:rPr>
                <w:rFonts w:ascii="Arial" w:hAnsi="Arial" w:cs="Arial"/>
                <w:b/>
              </w:rPr>
              <w:t>Minimum ceiling heights.</w:t>
            </w:r>
            <w:r w:rsidR="00C82700">
              <w:rPr>
                <w:rFonts w:ascii="Arial" w:hAnsi="Arial" w:cs="Arial"/>
              </w:rPr>
              <w:t xml:space="preserve"> </w:t>
            </w:r>
            <w:proofErr w:type="spellStart"/>
            <w:r w:rsidRPr="00D12794">
              <w:rPr>
                <w:rFonts w:ascii="Arial" w:hAnsi="Arial" w:cs="Arial"/>
              </w:rPr>
              <w:t>Occupiable</w:t>
            </w:r>
            <w:proofErr w:type="spellEnd"/>
            <w:r w:rsidRPr="00D12794">
              <w:rPr>
                <w:rFonts w:ascii="Arial" w:hAnsi="Arial" w:cs="Arial"/>
              </w:rPr>
              <w:t xml:space="preserve"> spaces, </w:t>
            </w:r>
            <w:r w:rsidRPr="00D12794">
              <w:rPr>
                <w:rFonts w:ascii="Arial" w:hAnsi="Arial" w:cs="Arial"/>
                <w:i/>
              </w:rPr>
              <w:t>habitable spaces</w:t>
            </w:r>
            <w:r w:rsidRPr="00D12794">
              <w:rPr>
                <w:rFonts w:ascii="Arial" w:hAnsi="Arial" w:cs="Arial"/>
              </w:rPr>
              <w:t xml:space="preserve"> and </w:t>
            </w:r>
            <w:r w:rsidRPr="00D12794">
              <w:rPr>
                <w:rFonts w:ascii="Arial" w:hAnsi="Arial" w:cs="Arial"/>
                <w:i/>
              </w:rPr>
              <w:t>corridors</w:t>
            </w:r>
            <w:r w:rsidRPr="00D12794">
              <w:rPr>
                <w:rFonts w:ascii="Arial" w:hAnsi="Arial" w:cs="Arial"/>
              </w:rPr>
              <w:t xml:space="preserve"> shall have a ceiling height of not less than 7 feet 6 inches.</w:t>
            </w:r>
          </w:p>
          <w:p w:rsidR="005F2B9F" w:rsidRPr="00D12794" w:rsidRDefault="005F2B9F" w:rsidP="00C82700">
            <w:pPr>
              <w:tabs>
                <w:tab w:val="center" w:pos="2510"/>
              </w:tabs>
              <w:spacing w:line="276" w:lineRule="auto"/>
              <w:jc w:val="both"/>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r w:rsidRPr="00D12794">
              <w:rPr>
                <w:rFonts w:ascii="Arial" w:hAnsi="Arial" w:cs="Arial"/>
              </w:rPr>
              <w:t>1208.2</w:t>
            </w:r>
          </w:p>
        </w:tc>
        <w:tc>
          <w:tcPr>
            <w:tcW w:w="1610"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c>
          <w:tcPr>
            <w:tcW w:w="1379"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r>
      <w:tr w:rsidR="00454564" w:rsidRPr="00D12794" w:rsidTr="008549A1">
        <w:trPr>
          <w:trHeight w:val="503"/>
        </w:trPr>
        <w:tc>
          <w:tcPr>
            <w:tcW w:w="715"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spacing w:line="276" w:lineRule="auto"/>
              <w:rPr>
                <w:rFonts w:ascii="Arial" w:eastAsia="Times New Roman" w:hAnsi="Arial" w:cs="Arial"/>
                <w:bCs/>
              </w:rPr>
            </w:pPr>
            <w:permStart w:id="356220639" w:edGrp="everyone" w:colFirst="3" w:colLast="3"/>
            <w:permStart w:id="1277241014" w:edGrp="everyone" w:colFirst="4" w:colLast="4"/>
            <w:permEnd w:id="561337029"/>
            <w:permEnd w:id="86526240"/>
            <w:r w:rsidRPr="00D12794">
              <w:rPr>
                <w:rFonts w:ascii="Arial" w:hAnsi="Arial" w:cs="Arial"/>
              </w:rPr>
              <w:t>13.</w:t>
            </w:r>
          </w:p>
          <w:p w:rsidR="00454564" w:rsidRPr="00D12794" w:rsidRDefault="00454564" w:rsidP="00D12794">
            <w:pPr>
              <w:spacing w:line="276" w:lineRule="auto"/>
              <w:rPr>
                <w:rFonts w:ascii="Arial" w:eastAsia="Times New Roman" w:hAnsi="Arial" w:cs="Arial"/>
                <w:bCs/>
              </w:rPr>
            </w:pPr>
          </w:p>
        </w:tc>
        <w:tc>
          <w:tcPr>
            <w:tcW w:w="5152" w:type="dxa"/>
            <w:tcBorders>
              <w:top w:val="single" w:sz="4" w:space="0" w:color="auto"/>
              <w:left w:val="single" w:sz="4" w:space="0" w:color="auto"/>
              <w:bottom w:val="single" w:sz="4" w:space="0" w:color="auto"/>
              <w:right w:val="single" w:sz="4" w:space="0" w:color="auto"/>
            </w:tcBorders>
            <w:hideMark/>
          </w:tcPr>
          <w:p w:rsidR="00454564" w:rsidRDefault="00454564" w:rsidP="006C2ABA">
            <w:pPr>
              <w:widowControl/>
              <w:autoSpaceDE/>
              <w:autoSpaceDN/>
              <w:adjustRightInd/>
              <w:spacing w:after="200" w:line="276" w:lineRule="auto"/>
              <w:contextualSpacing/>
              <w:jc w:val="both"/>
              <w:rPr>
                <w:rFonts w:ascii="Arial" w:hAnsi="Arial" w:cs="Arial"/>
              </w:rPr>
            </w:pPr>
            <w:r w:rsidRPr="00D12794">
              <w:rPr>
                <w:rFonts w:ascii="Arial" w:hAnsi="Arial" w:cs="Arial"/>
              </w:rPr>
              <w:t>Bathrooms, toilet rooms, kitchens, storage rooms and laundry rooms shall be permitted to have a ceiling height of not less than 7 feet.</w:t>
            </w:r>
          </w:p>
          <w:p w:rsidR="005F2B9F" w:rsidRPr="00D12794" w:rsidRDefault="005F2B9F" w:rsidP="006C2ABA">
            <w:pPr>
              <w:widowControl/>
              <w:autoSpaceDE/>
              <w:autoSpaceDN/>
              <w:adjustRightInd/>
              <w:spacing w:after="200" w:line="276" w:lineRule="auto"/>
              <w:contextualSpacing/>
              <w:jc w:val="both"/>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r w:rsidRPr="00D12794">
              <w:rPr>
                <w:rFonts w:ascii="Arial" w:hAnsi="Arial" w:cs="Arial"/>
              </w:rPr>
              <w:t>1208.2</w:t>
            </w:r>
          </w:p>
        </w:tc>
        <w:tc>
          <w:tcPr>
            <w:tcW w:w="1610"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c>
          <w:tcPr>
            <w:tcW w:w="1379"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r>
      <w:tr w:rsidR="00454564" w:rsidRPr="00D12794" w:rsidTr="006C2ABA">
        <w:trPr>
          <w:trHeight w:val="620"/>
        </w:trPr>
        <w:tc>
          <w:tcPr>
            <w:tcW w:w="715"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spacing w:line="276" w:lineRule="auto"/>
              <w:rPr>
                <w:rFonts w:ascii="Arial" w:eastAsia="Times New Roman" w:hAnsi="Arial" w:cs="Arial"/>
                <w:bCs/>
              </w:rPr>
            </w:pPr>
            <w:permStart w:id="1263690002" w:edGrp="everyone" w:colFirst="3" w:colLast="3"/>
            <w:permStart w:id="1798853810" w:edGrp="everyone" w:colFirst="4" w:colLast="4"/>
            <w:permEnd w:id="356220639"/>
            <w:permEnd w:id="1277241014"/>
            <w:r w:rsidRPr="00D12794">
              <w:rPr>
                <w:rFonts w:ascii="Arial" w:hAnsi="Arial" w:cs="Arial"/>
              </w:rPr>
              <w:t>14.</w:t>
            </w:r>
          </w:p>
          <w:p w:rsidR="00454564" w:rsidRPr="00D12794" w:rsidRDefault="00454564" w:rsidP="00D12794">
            <w:pPr>
              <w:spacing w:line="276" w:lineRule="auto"/>
              <w:rPr>
                <w:rFonts w:ascii="Arial" w:eastAsia="Times New Roman" w:hAnsi="Arial" w:cs="Arial"/>
                <w:bCs/>
              </w:rPr>
            </w:pPr>
          </w:p>
        </w:tc>
        <w:tc>
          <w:tcPr>
            <w:tcW w:w="5152" w:type="dxa"/>
            <w:tcBorders>
              <w:top w:val="single" w:sz="4" w:space="0" w:color="auto"/>
              <w:left w:val="single" w:sz="4" w:space="0" w:color="auto"/>
              <w:bottom w:val="single" w:sz="4" w:space="0" w:color="auto"/>
              <w:right w:val="single" w:sz="4" w:space="0" w:color="auto"/>
            </w:tcBorders>
            <w:hideMark/>
          </w:tcPr>
          <w:p w:rsidR="00567D2A" w:rsidRDefault="00454564" w:rsidP="006C2ABA">
            <w:pPr>
              <w:spacing w:line="276" w:lineRule="auto"/>
              <w:jc w:val="both"/>
              <w:rPr>
                <w:rFonts w:ascii="Arial" w:hAnsi="Arial" w:cs="Arial"/>
              </w:rPr>
            </w:pPr>
            <w:r w:rsidRPr="00D12794">
              <w:rPr>
                <w:rFonts w:ascii="Arial" w:hAnsi="Arial" w:cs="Arial"/>
              </w:rPr>
              <w:t>Ceiling height. The means of egress shall have a ceiling height of not less than 7 feet 6 inches.</w:t>
            </w:r>
          </w:p>
          <w:p w:rsidR="005F2B9F" w:rsidRPr="00D12794" w:rsidRDefault="005F2B9F" w:rsidP="006C2ABA">
            <w:pPr>
              <w:spacing w:line="276" w:lineRule="auto"/>
              <w:jc w:val="both"/>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spacing w:line="276" w:lineRule="auto"/>
              <w:rPr>
                <w:rFonts w:ascii="Arial" w:eastAsia="Times New Roman" w:hAnsi="Arial" w:cs="Arial"/>
                <w:bCs/>
              </w:rPr>
            </w:pPr>
            <w:r w:rsidRPr="00D12794">
              <w:rPr>
                <w:rFonts w:ascii="Arial" w:hAnsi="Arial" w:cs="Arial"/>
              </w:rPr>
              <w:t>1003.2</w:t>
            </w:r>
          </w:p>
        </w:tc>
        <w:tc>
          <w:tcPr>
            <w:tcW w:w="1610"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c>
          <w:tcPr>
            <w:tcW w:w="1379"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r>
      <w:tr w:rsidR="00454564" w:rsidRPr="00D12794" w:rsidTr="006C2ABA">
        <w:trPr>
          <w:gridAfter w:val="1"/>
          <w:wAfter w:w="6" w:type="dxa"/>
          <w:trHeight w:val="647"/>
        </w:trPr>
        <w:tc>
          <w:tcPr>
            <w:tcW w:w="715" w:type="dxa"/>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ermStart w:id="422120281" w:edGrp="everyone" w:colFirst="3" w:colLast="3"/>
            <w:permStart w:id="107311781" w:edGrp="everyone" w:colFirst="4" w:colLast="4"/>
            <w:permStart w:id="1427963952" w:edGrp="everyone" w:colFirst="5" w:colLast="5"/>
            <w:permEnd w:id="1263690002"/>
            <w:permEnd w:id="1798853810"/>
            <w:r w:rsidRPr="00D12794">
              <w:rPr>
                <w:rFonts w:ascii="Arial" w:hAnsi="Arial" w:cs="Arial"/>
              </w:rPr>
              <w:t>15.</w:t>
            </w:r>
          </w:p>
        </w:tc>
        <w:tc>
          <w:tcPr>
            <w:tcW w:w="5152" w:type="dxa"/>
            <w:tcBorders>
              <w:top w:val="single" w:sz="4" w:space="0" w:color="auto"/>
              <w:left w:val="single" w:sz="4" w:space="0" w:color="auto"/>
              <w:bottom w:val="single" w:sz="4" w:space="0" w:color="auto"/>
              <w:right w:val="single" w:sz="4" w:space="0" w:color="auto"/>
            </w:tcBorders>
            <w:hideMark/>
          </w:tcPr>
          <w:p w:rsidR="00454564" w:rsidRDefault="00454564" w:rsidP="006C2ABA">
            <w:pPr>
              <w:spacing w:line="276" w:lineRule="auto"/>
              <w:jc w:val="both"/>
              <w:rPr>
                <w:rFonts w:ascii="Arial" w:hAnsi="Arial" w:cs="Arial"/>
              </w:rPr>
            </w:pPr>
            <w:r w:rsidRPr="00D12794">
              <w:rPr>
                <w:rFonts w:ascii="Arial" w:hAnsi="Arial" w:cs="Arial"/>
              </w:rPr>
              <w:t>Foundation s</w:t>
            </w:r>
            <w:r w:rsidR="00C82700">
              <w:rPr>
                <w:rFonts w:ascii="Arial" w:hAnsi="Arial" w:cs="Arial"/>
              </w:rPr>
              <w:t xml:space="preserve">lab needs to be lowered if (12) </w:t>
            </w:r>
            <w:r w:rsidRPr="00D12794">
              <w:rPr>
                <w:rFonts w:ascii="Arial" w:hAnsi="Arial" w:cs="Arial"/>
              </w:rPr>
              <w:t>(13) or (14) are not met.</w:t>
            </w:r>
          </w:p>
          <w:p w:rsidR="005F2B9F" w:rsidRPr="00D12794" w:rsidRDefault="005F2B9F" w:rsidP="006C2ABA">
            <w:pPr>
              <w:spacing w:line="276" w:lineRule="auto"/>
              <w:jc w:val="both"/>
              <w:rPr>
                <w:rFonts w:ascii="Arial" w:eastAsia="Times New Roman" w:hAnsi="Arial" w:cs="Arial"/>
                <w:bCs/>
              </w:rPr>
            </w:pPr>
          </w:p>
        </w:tc>
        <w:tc>
          <w:tcPr>
            <w:tcW w:w="1711"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spacing w:line="276" w:lineRule="auto"/>
              <w:rPr>
                <w:rFonts w:ascii="Arial" w:eastAsia="Times New Roman" w:hAnsi="Arial" w:cs="Arial"/>
                <w:bCs/>
              </w:rPr>
            </w:pPr>
          </w:p>
        </w:tc>
        <w:tc>
          <w:tcPr>
            <w:tcW w:w="1610"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c>
          <w:tcPr>
            <w:tcW w:w="1373" w:type="dxa"/>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r>
      <w:tr w:rsidR="00454564" w:rsidRPr="00D12794" w:rsidTr="008549A1">
        <w:trPr>
          <w:gridAfter w:val="1"/>
          <w:wAfter w:w="6" w:type="dxa"/>
          <w:trHeight w:val="903"/>
        </w:trPr>
        <w:tc>
          <w:tcPr>
            <w:tcW w:w="715" w:type="dxa"/>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hAnsi="Arial" w:cs="Arial"/>
              </w:rPr>
            </w:pPr>
            <w:permStart w:id="2010084806" w:edGrp="everyone" w:colFirst="3" w:colLast="3"/>
            <w:permStart w:id="268311777" w:edGrp="everyone" w:colFirst="4" w:colLast="4"/>
            <w:permStart w:id="486288730" w:edGrp="everyone" w:colFirst="5" w:colLast="5"/>
            <w:permEnd w:id="422120281"/>
            <w:permEnd w:id="107311781"/>
            <w:permEnd w:id="1427963952"/>
            <w:r w:rsidRPr="00D12794">
              <w:rPr>
                <w:rFonts w:ascii="Arial" w:hAnsi="Arial" w:cs="Arial"/>
              </w:rPr>
              <w:t>16.</w:t>
            </w:r>
          </w:p>
          <w:p w:rsidR="00454564" w:rsidRPr="00D12794" w:rsidRDefault="00454564" w:rsidP="00D12794">
            <w:pPr>
              <w:spacing w:line="276" w:lineRule="auto"/>
              <w:rPr>
                <w:rFonts w:ascii="Arial" w:hAnsi="Arial" w:cs="Arial"/>
              </w:rPr>
            </w:pPr>
          </w:p>
          <w:p w:rsidR="00454564" w:rsidRPr="00D12794" w:rsidRDefault="00454564" w:rsidP="00D12794">
            <w:pPr>
              <w:spacing w:line="276" w:lineRule="auto"/>
              <w:rPr>
                <w:rFonts w:ascii="Arial" w:hAnsi="Arial" w:cs="Arial"/>
              </w:rPr>
            </w:pPr>
          </w:p>
          <w:p w:rsidR="00454564" w:rsidRPr="00D12794" w:rsidRDefault="00454564" w:rsidP="00D12794">
            <w:pPr>
              <w:spacing w:line="276" w:lineRule="auto"/>
              <w:rPr>
                <w:rFonts w:ascii="Arial" w:hAnsi="Arial" w:cs="Arial"/>
              </w:rPr>
            </w:pPr>
          </w:p>
          <w:p w:rsidR="00454564" w:rsidRPr="00D12794" w:rsidRDefault="00454564" w:rsidP="00D12794">
            <w:pPr>
              <w:spacing w:line="276" w:lineRule="auto"/>
              <w:ind w:left="360"/>
              <w:rPr>
                <w:rFonts w:ascii="Arial" w:eastAsia="Times New Roman" w:hAnsi="Arial" w:cs="Arial"/>
                <w:bCs/>
              </w:rPr>
            </w:pPr>
          </w:p>
        </w:tc>
        <w:tc>
          <w:tcPr>
            <w:tcW w:w="5152" w:type="dxa"/>
            <w:tcBorders>
              <w:top w:val="single" w:sz="4" w:space="0" w:color="auto"/>
              <w:left w:val="single" w:sz="4" w:space="0" w:color="auto"/>
              <w:bottom w:val="single" w:sz="4" w:space="0" w:color="auto"/>
              <w:right w:val="single" w:sz="4" w:space="0" w:color="auto"/>
            </w:tcBorders>
            <w:hideMark/>
          </w:tcPr>
          <w:p w:rsidR="00454564" w:rsidRDefault="00454564" w:rsidP="006C2ABA">
            <w:pPr>
              <w:spacing w:line="276" w:lineRule="auto"/>
              <w:jc w:val="both"/>
              <w:rPr>
                <w:rFonts w:ascii="Arial" w:hAnsi="Arial" w:cs="Arial"/>
              </w:rPr>
            </w:pPr>
            <w:r w:rsidRPr="00D12794">
              <w:rPr>
                <w:rFonts w:ascii="Arial" w:hAnsi="Arial" w:cs="Arial"/>
                <w:b/>
              </w:rPr>
              <w:t>Minimum room widths.</w:t>
            </w:r>
            <w:r w:rsidRPr="00D12794">
              <w:rPr>
                <w:rFonts w:ascii="Arial" w:hAnsi="Arial" w:cs="Arial"/>
              </w:rPr>
              <w:t xml:space="preserve"> Habitable spaces, other than a kitchen, shall be not less than 7 feet in any plan dimensions. Kitchens shall have a clear passageway of not less than 3 feet between counter fronts and appliances or counter fronts and walls.</w:t>
            </w:r>
          </w:p>
          <w:p w:rsidR="005F2B9F" w:rsidRPr="00D12794" w:rsidRDefault="005F2B9F" w:rsidP="006C2ABA">
            <w:pPr>
              <w:spacing w:line="276" w:lineRule="auto"/>
              <w:jc w:val="both"/>
              <w:rPr>
                <w:rFonts w:ascii="Arial" w:eastAsia="Times New Roman" w:hAnsi="Arial" w:cs="Arial"/>
                <w:bCs/>
              </w:rPr>
            </w:pPr>
          </w:p>
        </w:tc>
        <w:tc>
          <w:tcPr>
            <w:tcW w:w="1711"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spacing w:line="276" w:lineRule="auto"/>
              <w:rPr>
                <w:rFonts w:ascii="Arial" w:hAnsi="Arial" w:cs="Arial"/>
              </w:rPr>
            </w:pPr>
            <w:r w:rsidRPr="00D12794">
              <w:rPr>
                <w:rFonts w:ascii="Arial" w:hAnsi="Arial" w:cs="Arial"/>
              </w:rPr>
              <w:t>1208.1</w:t>
            </w:r>
          </w:p>
          <w:p w:rsidR="00454564" w:rsidRPr="00D12794" w:rsidRDefault="00454564" w:rsidP="00D12794">
            <w:pPr>
              <w:spacing w:line="276" w:lineRule="auto"/>
              <w:rPr>
                <w:rFonts w:ascii="Arial" w:hAnsi="Arial" w:cs="Arial"/>
              </w:rPr>
            </w:pPr>
          </w:p>
          <w:p w:rsidR="00454564" w:rsidRPr="00D12794" w:rsidRDefault="00454564" w:rsidP="00D12794">
            <w:pPr>
              <w:spacing w:line="276" w:lineRule="auto"/>
              <w:rPr>
                <w:rFonts w:ascii="Arial" w:hAnsi="Arial" w:cs="Arial"/>
              </w:rPr>
            </w:pPr>
          </w:p>
          <w:p w:rsidR="00454564" w:rsidRPr="00D12794" w:rsidRDefault="00454564" w:rsidP="00D12794">
            <w:pPr>
              <w:spacing w:line="276" w:lineRule="auto"/>
              <w:rPr>
                <w:rFonts w:ascii="Arial" w:eastAsia="Times New Roman" w:hAnsi="Arial" w:cs="Arial"/>
                <w:bCs/>
              </w:rPr>
            </w:pPr>
          </w:p>
        </w:tc>
        <w:tc>
          <w:tcPr>
            <w:tcW w:w="1610"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c>
          <w:tcPr>
            <w:tcW w:w="1373" w:type="dxa"/>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r>
      <w:tr w:rsidR="00454564" w:rsidRPr="00D12794" w:rsidTr="008549A1">
        <w:trPr>
          <w:gridAfter w:val="1"/>
          <w:wAfter w:w="6" w:type="dxa"/>
          <w:trHeight w:val="903"/>
        </w:trPr>
        <w:tc>
          <w:tcPr>
            <w:tcW w:w="715" w:type="dxa"/>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ermStart w:id="21179124" w:edGrp="everyone" w:colFirst="3" w:colLast="3"/>
            <w:permStart w:id="1118964123" w:edGrp="everyone" w:colFirst="4" w:colLast="4"/>
            <w:permStart w:id="1256225695" w:edGrp="everyone" w:colFirst="5" w:colLast="5"/>
            <w:permEnd w:id="2010084806"/>
            <w:permEnd w:id="268311777"/>
            <w:permEnd w:id="486288730"/>
            <w:r w:rsidRPr="00D12794">
              <w:rPr>
                <w:rFonts w:ascii="Arial" w:hAnsi="Arial" w:cs="Arial"/>
              </w:rPr>
              <w:t>17.</w:t>
            </w:r>
          </w:p>
        </w:tc>
        <w:tc>
          <w:tcPr>
            <w:tcW w:w="5152" w:type="dxa"/>
            <w:tcBorders>
              <w:top w:val="single" w:sz="4" w:space="0" w:color="auto"/>
              <w:left w:val="single" w:sz="4" w:space="0" w:color="auto"/>
              <w:bottom w:val="single" w:sz="4" w:space="0" w:color="auto"/>
              <w:right w:val="single" w:sz="4" w:space="0" w:color="auto"/>
            </w:tcBorders>
            <w:hideMark/>
          </w:tcPr>
          <w:p w:rsidR="00454564" w:rsidRPr="00D12794" w:rsidRDefault="00454564" w:rsidP="006C2ABA">
            <w:pPr>
              <w:tabs>
                <w:tab w:val="left" w:pos="2505"/>
              </w:tabs>
              <w:spacing w:after="120" w:line="276" w:lineRule="auto"/>
              <w:jc w:val="both"/>
              <w:rPr>
                <w:rFonts w:ascii="Arial" w:hAnsi="Arial" w:cs="Arial"/>
                <w:b/>
              </w:rPr>
            </w:pPr>
            <w:r w:rsidRPr="00D12794">
              <w:rPr>
                <w:rFonts w:ascii="Arial" w:hAnsi="Arial" w:cs="Arial"/>
                <w:b/>
              </w:rPr>
              <w:t>Room area.</w:t>
            </w:r>
            <w:r w:rsidRPr="00D12794">
              <w:rPr>
                <w:rFonts w:ascii="Arial" w:hAnsi="Arial" w:cs="Arial"/>
              </w:rPr>
              <w:t xml:space="preserve"> Every dwelling unit shall have no less than one room that shall have not less than 120 square feet of net floor area. Other habitable rooms shall have a net floor area of not less than 70 square feet.</w:t>
            </w:r>
          </w:p>
          <w:p w:rsidR="00DD44C4" w:rsidRPr="00D12794" w:rsidRDefault="00454564" w:rsidP="006C2ABA">
            <w:pPr>
              <w:spacing w:line="276" w:lineRule="auto"/>
              <w:jc w:val="both"/>
              <w:rPr>
                <w:rFonts w:ascii="Arial" w:eastAsia="Times New Roman" w:hAnsi="Arial" w:cs="Arial"/>
                <w:bCs/>
              </w:rPr>
            </w:pPr>
            <w:r w:rsidRPr="00D12794">
              <w:rPr>
                <w:rFonts w:ascii="Arial" w:hAnsi="Arial" w:cs="Arial"/>
                <w:b/>
              </w:rPr>
              <w:t>Exception:</w:t>
            </w:r>
            <w:r w:rsidRPr="00D12794">
              <w:rPr>
                <w:rFonts w:ascii="Arial" w:hAnsi="Arial" w:cs="Arial"/>
              </w:rPr>
              <w:t xml:space="preserve"> Kitchens are not required to be of a minimum floor area.</w:t>
            </w:r>
          </w:p>
        </w:tc>
        <w:tc>
          <w:tcPr>
            <w:tcW w:w="1711"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spacing w:line="276" w:lineRule="auto"/>
              <w:rPr>
                <w:rFonts w:ascii="Arial" w:eastAsia="Times New Roman" w:hAnsi="Arial" w:cs="Arial"/>
                <w:bCs/>
              </w:rPr>
            </w:pPr>
            <w:r w:rsidRPr="00D12794">
              <w:rPr>
                <w:rFonts w:ascii="Arial" w:hAnsi="Arial" w:cs="Arial"/>
              </w:rPr>
              <w:t>1208.3</w:t>
            </w:r>
          </w:p>
        </w:tc>
        <w:tc>
          <w:tcPr>
            <w:tcW w:w="1610"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c>
          <w:tcPr>
            <w:tcW w:w="1373" w:type="dxa"/>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r>
      <w:permStart w:id="257571153" w:edGrp="everyone" w:colFirst="3" w:colLast="3"/>
      <w:permStart w:id="603336300" w:edGrp="everyone" w:colFirst="4" w:colLast="4"/>
      <w:permStart w:id="703160083" w:edGrp="everyone" w:colFirst="5" w:colLast="5"/>
      <w:permEnd w:id="21179124"/>
      <w:permEnd w:id="1118964123"/>
      <w:permEnd w:id="1256225695"/>
      <w:tr w:rsidR="00454564" w:rsidRPr="00D12794" w:rsidTr="005F2B9F">
        <w:trPr>
          <w:gridAfter w:val="1"/>
          <w:wAfter w:w="6" w:type="dxa"/>
          <w:trHeight w:val="7595"/>
        </w:trPr>
        <w:tc>
          <w:tcPr>
            <w:tcW w:w="715" w:type="dxa"/>
            <w:tcBorders>
              <w:top w:val="single" w:sz="4" w:space="0" w:color="auto"/>
              <w:left w:val="single" w:sz="4" w:space="0" w:color="auto"/>
              <w:bottom w:val="single" w:sz="4" w:space="0" w:color="auto"/>
              <w:right w:val="single" w:sz="4" w:space="0" w:color="auto"/>
            </w:tcBorders>
            <w:hideMark/>
          </w:tcPr>
          <w:p w:rsidR="00454564" w:rsidRPr="00D12794" w:rsidRDefault="006C2ABA" w:rsidP="00D12794">
            <w:pPr>
              <w:spacing w:line="276" w:lineRule="auto"/>
              <w:rPr>
                <w:rFonts w:ascii="Arial" w:hAnsi="Arial" w:cs="Arial"/>
              </w:rPr>
            </w:pPr>
            <w:r>
              <w:rPr>
                <w:rFonts w:ascii="Arial" w:hAnsi="Arial" w:cs="Arial"/>
                <w:noProof/>
                <w:lang w:eastAsia="zh-CN"/>
              </w:rPr>
              <mc:AlternateContent>
                <mc:Choice Requires="wps">
                  <w:drawing>
                    <wp:anchor distT="0" distB="0" distL="114300" distR="114300" simplePos="0" relativeHeight="251685888" behindDoc="0" locked="0" layoutInCell="1" allowOverlap="1" wp14:anchorId="793F5182" wp14:editId="0D26CFA2">
                      <wp:simplePos x="0" y="0"/>
                      <wp:positionH relativeFrom="column">
                        <wp:posOffset>-511175</wp:posOffset>
                      </wp:positionH>
                      <wp:positionV relativeFrom="paragraph">
                        <wp:posOffset>0</wp:posOffset>
                      </wp:positionV>
                      <wp:extent cx="0" cy="4754880"/>
                      <wp:effectExtent l="0" t="0" r="19050" b="26670"/>
                      <wp:wrapNone/>
                      <wp:docPr id="13" name="Straight Connector 13"/>
                      <wp:cNvGraphicFramePr/>
                      <a:graphic xmlns:a="http://schemas.openxmlformats.org/drawingml/2006/main">
                        <a:graphicData uri="http://schemas.microsoft.com/office/word/2010/wordprocessingShape">
                          <wps:wsp>
                            <wps:cNvCnPr/>
                            <wps:spPr>
                              <a:xfrm flipH="1">
                                <a:off x="0" y="0"/>
                                <a:ext cx="0" cy="475488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AC3DD" id="Straight Connector 13"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5pt,0" to="-40.25pt,3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" strokecolor="black [3040]" strokeweight=".5pt"/>
                  </w:pict>
                </mc:Fallback>
              </mc:AlternateContent>
            </w:r>
            <w:r w:rsidR="00454564" w:rsidRPr="00D12794">
              <w:rPr>
                <w:rFonts w:ascii="Arial" w:hAnsi="Arial" w:cs="Arial"/>
              </w:rPr>
              <w:t>18.</w:t>
            </w:r>
          </w:p>
          <w:p w:rsidR="00454564" w:rsidRPr="00D12794" w:rsidRDefault="00454564" w:rsidP="00D12794">
            <w:pPr>
              <w:spacing w:line="276" w:lineRule="auto"/>
              <w:rPr>
                <w:rFonts w:ascii="Arial" w:hAnsi="Arial" w:cs="Arial"/>
              </w:rPr>
            </w:pPr>
          </w:p>
          <w:p w:rsidR="00454564" w:rsidRPr="00D12794" w:rsidRDefault="00454564" w:rsidP="00D12794">
            <w:pPr>
              <w:spacing w:line="276" w:lineRule="auto"/>
              <w:rPr>
                <w:rFonts w:ascii="Arial" w:eastAsia="Times New Roman" w:hAnsi="Arial" w:cs="Arial"/>
                <w:bCs/>
              </w:rPr>
            </w:pPr>
          </w:p>
        </w:tc>
        <w:tc>
          <w:tcPr>
            <w:tcW w:w="5152" w:type="dxa"/>
            <w:tcBorders>
              <w:top w:val="single" w:sz="4" w:space="0" w:color="auto"/>
              <w:left w:val="single" w:sz="4" w:space="0" w:color="auto"/>
              <w:bottom w:val="single" w:sz="4" w:space="0" w:color="auto"/>
              <w:right w:val="single" w:sz="4" w:space="0" w:color="auto"/>
            </w:tcBorders>
            <w:hideMark/>
          </w:tcPr>
          <w:p w:rsidR="009E47FD" w:rsidRDefault="00454564" w:rsidP="009E47FD">
            <w:pPr>
              <w:tabs>
                <w:tab w:val="left" w:pos="2505"/>
              </w:tabs>
              <w:spacing w:line="276" w:lineRule="auto"/>
              <w:jc w:val="both"/>
              <w:rPr>
                <w:rFonts w:ascii="Arial" w:hAnsi="Arial" w:cs="Arial"/>
              </w:rPr>
            </w:pPr>
            <w:r w:rsidRPr="00D12794">
              <w:rPr>
                <w:rFonts w:ascii="Arial" w:hAnsi="Arial" w:cs="Arial"/>
                <w:b/>
              </w:rPr>
              <w:t>Efficiency Dwelling Units.</w:t>
            </w:r>
            <w:r w:rsidRPr="00D12794">
              <w:rPr>
                <w:rFonts w:ascii="Arial" w:hAnsi="Arial" w:cs="Arial"/>
              </w:rPr>
              <w:t xml:space="preserve"> </w:t>
            </w:r>
          </w:p>
          <w:p w:rsidR="009E47FD" w:rsidRPr="009E47FD" w:rsidRDefault="009E47FD" w:rsidP="005F2B9F">
            <w:pPr>
              <w:tabs>
                <w:tab w:val="left" w:pos="2505"/>
              </w:tabs>
              <w:spacing w:before="120" w:after="120"/>
              <w:jc w:val="both"/>
              <w:rPr>
                <w:rFonts w:ascii="Arial" w:hAnsi="Arial" w:cs="Arial"/>
              </w:rPr>
            </w:pPr>
            <w:r w:rsidRPr="009E47FD">
              <w:rPr>
                <w:rFonts w:ascii="Arial" w:hAnsi="Arial" w:cs="Arial"/>
              </w:rPr>
              <w:t>Unless modified by local ordinance pursuant to Health and Safety Code Section 17958.1, efficiency dwelling units shall comply with the following:</w:t>
            </w:r>
          </w:p>
          <w:p w:rsidR="009E47FD" w:rsidRPr="009E47FD" w:rsidRDefault="009E47FD" w:rsidP="009E47FD">
            <w:pPr>
              <w:pStyle w:val="ListParagraph"/>
              <w:numPr>
                <w:ilvl w:val="0"/>
                <w:numId w:val="45"/>
              </w:numPr>
              <w:tabs>
                <w:tab w:val="left" w:pos="2505"/>
              </w:tabs>
              <w:spacing w:line="276" w:lineRule="auto"/>
              <w:jc w:val="both"/>
              <w:rPr>
                <w:rFonts w:ascii="Arial" w:hAnsi="Arial" w:cs="Arial"/>
              </w:rPr>
            </w:pPr>
            <w:r w:rsidRPr="009E47FD">
              <w:rPr>
                <w:rFonts w:ascii="Arial" w:hAnsi="Arial" w:cs="Arial"/>
              </w:rPr>
              <w:t xml:space="preserve">The unit shall have a living room of not less than </w:t>
            </w:r>
            <w:r w:rsidR="005F2B9F">
              <w:rPr>
                <w:rFonts w:ascii="Arial" w:hAnsi="Arial" w:cs="Arial"/>
              </w:rPr>
              <w:t>150</w:t>
            </w:r>
            <w:r w:rsidRPr="009E47FD">
              <w:rPr>
                <w:rFonts w:ascii="Arial" w:hAnsi="Arial" w:cs="Arial"/>
              </w:rPr>
              <w:t xml:space="preserve"> square feet</w:t>
            </w:r>
            <w:r w:rsidR="005F2B9F">
              <w:rPr>
                <w:rFonts w:ascii="Arial" w:hAnsi="Arial" w:cs="Arial"/>
              </w:rPr>
              <w:t xml:space="preserve"> </w:t>
            </w:r>
            <w:r w:rsidRPr="009E47FD">
              <w:rPr>
                <w:rFonts w:ascii="Arial" w:hAnsi="Arial" w:cs="Arial"/>
              </w:rPr>
              <w:t>of floor area. An additional 100 square feet</w:t>
            </w:r>
            <w:r w:rsidR="005F2B9F">
              <w:rPr>
                <w:rFonts w:ascii="Arial" w:hAnsi="Arial" w:cs="Arial"/>
              </w:rPr>
              <w:t xml:space="preserve"> </w:t>
            </w:r>
            <w:r w:rsidRPr="009E47FD">
              <w:rPr>
                <w:rFonts w:ascii="Arial" w:hAnsi="Arial" w:cs="Arial"/>
              </w:rPr>
              <w:t>of floor area shall be provided for each occupant of such unit in excess of two.</w:t>
            </w:r>
          </w:p>
          <w:p w:rsidR="009E47FD" w:rsidRPr="009E47FD" w:rsidRDefault="009E47FD" w:rsidP="009E47FD">
            <w:pPr>
              <w:pStyle w:val="ListParagraph"/>
              <w:numPr>
                <w:ilvl w:val="0"/>
                <w:numId w:val="45"/>
              </w:numPr>
              <w:tabs>
                <w:tab w:val="left" w:pos="2505"/>
              </w:tabs>
              <w:spacing w:before="120" w:line="276" w:lineRule="auto"/>
              <w:jc w:val="both"/>
              <w:rPr>
                <w:rFonts w:ascii="Arial" w:hAnsi="Arial" w:cs="Arial"/>
              </w:rPr>
            </w:pPr>
            <w:r w:rsidRPr="009E47FD">
              <w:rPr>
                <w:rFonts w:ascii="Arial" w:hAnsi="Arial" w:cs="Arial"/>
              </w:rPr>
              <w:t>The unit shall be provided with a separate closet.</w:t>
            </w:r>
          </w:p>
          <w:p w:rsidR="009E47FD" w:rsidRPr="009E47FD" w:rsidRDefault="009E47FD" w:rsidP="009E47FD">
            <w:pPr>
              <w:pStyle w:val="ListParagraph"/>
              <w:numPr>
                <w:ilvl w:val="0"/>
                <w:numId w:val="45"/>
              </w:numPr>
              <w:tabs>
                <w:tab w:val="left" w:pos="2505"/>
              </w:tabs>
              <w:spacing w:before="120" w:line="276" w:lineRule="auto"/>
              <w:jc w:val="both"/>
              <w:rPr>
                <w:rFonts w:ascii="Arial" w:hAnsi="Arial" w:cs="Arial"/>
              </w:rPr>
            </w:pPr>
            <w:r w:rsidRPr="009E47FD">
              <w:rPr>
                <w:rFonts w:ascii="Arial" w:hAnsi="Arial" w:cs="Arial"/>
              </w:rPr>
              <w:t>The unit shall be provided with a kitchen sink, cooking appliance and refrigeration facilities, each having a clear working space of not less than 30 inches (762 mm) in front. Light and ventilation conforming to this code shall be provided.</w:t>
            </w:r>
          </w:p>
          <w:p w:rsidR="005F2B9F" w:rsidRPr="005F2B9F" w:rsidRDefault="009E47FD" w:rsidP="005F2B9F">
            <w:pPr>
              <w:pStyle w:val="ListParagraph"/>
              <w:numPr>
                <w:ilvl w:val="0"/>
                <w:numId w:val="45"/>
              </w:numPr>
              <w:tabs>
                <w:tab w:val="left" w:pos="2505"/>
              </w:tabs>
              <w:spacing w:before="120" w:line="276" w:lineRule="auto"/>
              <w:jc w:val="both"/>
              <w:rPr>
                <w:rFonts w:ascii="Arial" w:eastAsia="Times New Roman" w:hAnsi="Arial" w:cs="Arial"/>
                <w:bCs/>
              </w:rPr>
            </w:pPr>
            <w:r w:rsidRPr="009E47FD">
              <w:rPr>
                <w:rFonts w:ascii="Arial" w:hAnsi="Arial" w:cs="Arial"/>
              </w:rPr>
              <w:t>The unit shall be provided with a separate bathroom containing a water closet, lavatory and bathtub or shower.</w:t>
            </w:r>
          </w:p>
        </w:tc>
        <w:tc>
          <w:tcPr>
            <w:tcW w:w="1711" w:type="dxa"/>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hAnsi="Arial" w:cs="Arial"/>
              </w:rPr>
            </w:pPr>
            <w:r w:rsidRPr="00D12794">
              <w:rPr>
                <w:rFonts w:ascii="Arial" w:hAnsi="Arial" w:cs="Arial"/>
              </w:rPr>
              <w:t>1208.4</w:t>
            </w:r>
          </w:p>
          <w:p w:rsidR="00454564" w:rsidRPr="00D12794" w:rsidRDefault="00454564" w:rsidP="00D12794">
            <w:pPr>
              <w:spacing w:line="276" w:lineRule="auto"/>
              <w:rPr>
                <w:rFonts w:ascii="Arial" w:hAnsi="Arial" w:cs="Arial"/>
              </w:rPr>
            </w:pPr>
          </w:p>
          <w:p w:rsidR="00454564" w:rsidRPr="00D12794" w:rsidRDefault="00454564" w:rsidP="00D12794">
            <w:pPr>
              <w:spacing w:line="276" w:lineRule="auto"/>
              <w:rPr>
                <w:rFonts w:ascii="Arial" w:eastAsia="Times New Roman" w:hAnsi="Arial" w:cs="Arial"/>
                <w:bCs/>
              </w:rPr>
            </w:pPr>
          </w:p>
        </w:tc>
        <w:tc>
          <w:tcPr>
            <w:tcW w:w="1610"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c>
          <w:tcPr>
            <w:tcW w:w="1373" w:type="dxa"/>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r>
      <w:tr w:rsidR="00454564" w:rsidRPr="00D12794" w:rsidTr="008549A1">
        <w:trPr>
          <w:gridAfter w:val="1"/>
          <w:wAfter w:w="6" w:type="dxa"/>
          <w:trHeight w:val="2445"/>
        </w:trPr>
        <w:tc>
          <w:tcPr>
            <w:tcW w:w="715" w:type="dxa"/>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ermStart w:id="548996269" w:edGrp="everyone" w:colFirst="3" w:colLast="3"/>
            <w:permStart w:id="631966644" w:edGrp="everyone" w:colFirst="4" w:colLast="4"/>
            <w:permStart w:id="558774866" w:edGrp="everyone" w:colFirst="5" w:colLast="5"/>
            <w:permEnd w:id="257571153"/>
            <w:permEnd w:id="603336300"/>
            <w:permEnd w:id="703160083"/>
            <w:r w:rsidRPr="00D12794">
              <w:rPr>
                <w:rFonts w:ascii="Arial" w:hAnsi="Arial" w:cs="Arial"/>
              </w:rPr>
              <w:t>19.</w:t>
            </w:r>
          </w:p>
          <w:p w:rsidR="00454564" w:rsidRPr="00D12794" w:rsidRDefault="00454564" w:rsidP="00D12794">
            <w:pPr>
              <w:spacing w:line="276" w:lineRule="auto"/>
              <w:rPr>
                <w:rFonts w:ascii="Arial" w:eastAsia="Times New Roman" w:hAnsi="Arial" w:cs="Arial"/>
                <w:bCs/>
              </w:rPr>
            </w:pPr>
          </w:p>
        </w:tc>
        <w:tc>
          <w:tcPr>
            <w:tcW w:w="5152" w:type="dxa"/>
            <w:tcBorders>
              <w:top w:val="single" w:sz="4" w:space="0" w:color="auto"/>
              <w:left w:val="single" w:sz="4" w:space="0" w:color="auto"/>
              <w:bottom w:val="single" w:sz="4" w:space="0" w:color="auto"/>
              <w:right w:val="single" w:sz="4" w:space="0" w:color="auto"/>
            </w:tcBorders>
            <w:hideMark/>
          </w:tcPr>
          <w:p w:rsidR="00454564" w:rsidRPr="00D12794" w:rsidRDefault="00454564" w:rsidP="0088632E">
            <w:pPr>
              <w:tabs>
                <w:tab w:val="left" w:pos="2505"/>
              </w:tabs>
              <w:spacing w:line="276" w:lineRule="auto"/>
              <w:jc w:val="both"/>
              <w:rPr>
                <w:rFonts w:ascii="Arial" w:hAnsi="Arial" w:cs="Arial"/>
              </w:rPr>
            </w:pPr>
            <w:r w:rsidRPr="00D12794">
              <w:rPr>
                <w:rFonts w:ascii="Arial" w:hAnsi="Arial" w:cs="Arial"/>
                <w:b/>
              </w:rPr>
              <w:t>Private garages and carports</w:t>
            </w:r>
            <w:r w:rsidR="002D0F9C">
              <w:rPr>
                <w:rFonts w:ascii="Arial" w:hAnsi="Arial" w:cs="Arial"/>
                <w:b/>
              </w:rPr>
              <w:t xml:space="preserve"> </w:t>
            </w:r>
            <w:r w:rsidRPr="00D12794">
              <w:rPr>
                <w:rFonts w:ascii="Arial" w:hAnsi="Arial" w:cs="Arial"/>
                <w:b/>
              </w:rPr>
              <w:t>Separation.</w:t>
            </w:r>
            <w:r w:rsidRPr="00D12794">
              <w:rPr>
                <w:rFonts w:ascii="Arial" w:hAnsi="Arial" w:cs="Arial"/>
              </w:rPr>
              <w:t xml:space="preserve"> Separations shall comply with the following:</w:t>
            </w:r>
          </w:p>
          <w:p w:rsidR="00454564" w:rsidRPr="00D12794" w:rsidRDefault="00437BA8" w:rsidP="0088632E">
            <w:pPr>
              <w:tabs>
                <w:tab w:val="left" w:pos="2505"/>
              </w:tabs>
              <w:spacing w:line="276" w:lineRule="auto"/>
              <w:jc w:val="both"/>
              <w:rPr>
                <w:rFonts w:ascii="Arial" w:hAnsi="Arial" w:cs="Arial"/>
              </w:rPr>
            </w:pPr>
            <w:r w:rsidRPr="00D12794">
              <w:rPr>
                <w:rFonts w:ascii="Arial" w:hAnsi="Arial" w:cs="Arial"/>
              </w:rPr>
              <w:t>(1)</w:t>
            </w:r>
            <w:r w:rsidR="002D0F9C">
              <w:rPr>
                <w:rFonts w:ascii="Arial" w:hAnsi="Arial" w:cs="Arial"/>
              </w:rPr>
              <w:t xml:space="preserve"> </w:t>
            </w:r>
            <w:r w:rsidR="00454564" w:rsidRPr="00D12794">
              <w:rPr>
                <w:rFonts w:ascii="Arial" w:hAnsi="Arial" w:cs="Arial"/>
              </w:rPr>
              <w:t xml:space="preserve">The private garage shall be separate from the dwelling unit and its attic area by means of gypsum board, not less than 5/8-inch in thickness, applied to the garage side. Garages beneath habitable rooms shall be separated from all habitable rooms above by not less than a </w:t>
            </w:r>
            <w:r w:rsidR="00454564" w:rsidRPr="00D12794">
              <w:rPr>
                <w:rFonts w:ascii="Arial" w:hAnsi="Arial" w:cs="Arial"/>
                <w:b/>
              </w:rPr>
              <w:t>5/8-inch (15.9 mm)</w:t>
            </w:r>
            <w:r w:rsidR="00454564" w:rsidRPr="00D12794">
              <w:rPr>
                <w:rFonts w:ascii="Arial" w:hAnsi="Arial" w:cs="Arial"/>
              </w:rPr>
              <w:t xml:space="preserve"> Type X gypsum board or equivalent and ½-inch (12.7 mm) gypsum board applied to structures supporting the separation from habitable rooms above the garage. Door openings between a private garage and the dwelling unit shall be equipped with either solid wood doors or solid or honeycomb core steel doors not less than 1.3/8inches in thickness or doors in compliance with Section 716.5.3 with a fire protection rating of not less than 20 minutes. Openings from a private garage directly into a room used for sleeping purpose shall not be permitted. Doors shall be self-closing and self-latching.</w:t>
            </w:r>
          </w:p>
          <w:p w:rsidR="00454564" w:rsidRPr="00D12794" w:rsidRDefault="00437BA8" w:rsidP="0088632E">
            <w:pPr>
              <w:tabs>
                <w:tab w:val="left" w:pos="2505"/>
              </w:tabs>
              <w:spacing w:line="276" w:lineRule="auto"/>
              <w:jc w:val="both"/>
              <w:rPr>
                <w:rFonts w:ascii="Arial" w:hAnsi="Arial" w:cs="Arial"/>
              </w:rPr>
            </w:pPr>
            <w:r w:rsidRPr="00D12794">
              <w:rPr>
                <w:rFonts w:ascii="Arial" w:hAnsi="Arial" w:cs="Arial"/>
              </w:rPr>
              <w:t>(2)</w:t>
            </w:r>
            <w:r w:rsidR="002D0F9C">
              <w:rPr>
                <w:rFonts w:ascii="Arial" w:hAnsi="Arial" w:cs="Arial"/>
              </w:rPr>
              <w:t xml:space="preserve"> </w:t>
            </w:r>
            <w:r w:rsidR="00454564" w:rsidRPr="00D12794">
              <w:rPr>
                <w:rFonts w:ascii="Arial" w:hAnsi="Arial" w:cs="Arial"/>
              </w:rPr>
              <w:t>Ducts in a private garage and ducts penetrating the walls or ceiling separating the dwelling unit, including its attic area, from the garage shall be constructed of sheet steel of not less than 0.019 inches, in thickness, and shall have no openings into the garage.</w:t>
            </w:r>
          </w:p>
          <w:p w:rsidR="00454564" w:rsidRPr="00D12794" w:rsidRDefault="00437BA8" w:rsidP="0088632E">
            <w:pPr>
              <w:tabs>
                <w:tab w:val="left" w:pos="2505"/>
              </w:tabs>
              <w:spacing w:line="276" w:lineRule="auto"/>
              <w:jc w:val="both"/>
              <w:rPr>
                <w:rFonts w:ascii="Arial" w:hAnsi="Arial" w:cs="Arial"/>
              </w:rPr>
            </w:pPr>
            <w:r w:rsidRPr="00D12794">
              <w:rPr>
                <w:rFonts w:ascii="Arial" w:hAnsi="Arial" w:cs="Arial"/>
              </w:rPr>
              <w:t>(3)</w:t>
            </w:r>
            <w:r w:rsidR="002D0F9C">
              <w:rPr>
                <w:rFonts w:ascii="Arial" w:hAnsi="Arial" w:cs="Arial"/>
              </w:rPr>
              <w:t xml:space="preserve"> </w:t>
            </w:r>
            <w:r w:rsidR="00454564" w:rsidRPr="00D12794">
              <w:rPr>
                <w:rFonts w:ascii="Arial" w:hAnsi="Arial" w:cs="Arial"/>
              </w:rPr>
              <w:t xml:space="preserve">A separation is not required between a Group R-3 and U carport, provided the carport is entirely open on two or more sides and there are not enclosed areas above.  </w:t>
            </w:r>
          </w:p>
          <w:p w:rsidR="00DD44C4" w:rsidRPr="00D12794" w:rsidRDefault="00DD44C4" w:rsidP="0088632E">
            <w:pPr>
              <w:tabs>
                <w:tab w:val="left" w:pos="2505"/>
              </w:tabs>
              <w:spacing w:line="276" w:lineRule="auto"/>
              <w:jc w:val="both"/>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hAnsi="Arial" w:cs="Arial"/>
              </w:rPr>
            </w:pPr>
            <w:r w:rsidRPr="00D12794">
              <w:rPr>
                <w:rFonts w:ascii="Arial" w:hAnsi="Arial" w:cs="Arial"/>
              </w:rPr>
              <w:t>406.3.4.</w:t>
            </w:r>
          </w:p>
        </w:tc>
        <w:tc>
          <w:tcPr>
            <w:tcW w:w="1610"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c>
          <w:tcPr>
            <w:tcW w:w="1373" w:type="dxa"/>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r>
      <w:tr w:rsidR="00454564" w:rsidRPr="00D12794" w:rsidTr="002D0F9C">
        <w:trPr>
          <w:gridAfter w:val="1"/>
          <w:wAfter w:w="6" w:type="dxa"/>
          <w:trHeight w:val="170"/>
        </w:trPr>
        <w:tc>
          <w:tcPr>
            <w:tcW w:w="715"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spacing w:line="276" w:lineRule="auto"/>
              <w:rPr>
                <w:rFonts w:ascii="Arial" w:hAnsi="Arial" w:cs="Arial"/>
              </w:rPr>
            </w:pPr>
            <w:permStart w:id="23882445" w:edGrp="everyone" w:colFirst="3" w:colLast="3"/>
            <w:permStart w:id="64433114" w:edGrp="everyone" w:colFirst="4" w:colLast="4"/>
            <w:permStart w:id="1663467307" w:edGrp="everyone" w:colFirst="5" w:colLast="5"/>
            <w:permEnd w:id="548996269"/>
            <w:permEnd w:id="631966644"/>
            <w:permEnd w:id="558774866"/>
            <w:r w:rsidRPr="00D12794">
              <w:rPr>
                <w:rFonts w:ascii="Arial" w:hAnsi="Arial" w:cs="Arial"/>
              </w:rPr>
              <w:t>20.</w:t>
            </w:r>
          </w:p>
          <w:p w:rsidR="00454564" w:rsidRPr="00D12794" w:rsidRDefault="00454564" w:rsidP="00D12794">
            <w:pPr>
              <w:spacing w:line="276" w:lineRule="auto"/>
              <w:rPr>
                <w:rFonts w:ascii="Arial" w:hAnsi="Arial" w:cs="Arial"/>
              </w:rPr>
            </w:pPr>
          </w:p>
          <w:p w:rsidR="00454564" w:rsidRPr="00D12794" w:rsidRDefault="00454564" w:rsidP="00D12794">
            <w:pPr>
              <w:spacing w:line="276" w:lineRule="auto"/>
              <w:rPr>
                <w:rFonts w:ascii="Arial" w:hAnsi="Arial" w:cs="Arial"/>
              </w:rPr>
            </w:pPr>
          </w:p>
          <w:p w:rsidR="00454564" w:rsidRPr="00D12794" w:rsidRDefault="00454564" w:rsidP="00D12794">
            <w:pPr>
              <w:spacing w:line="276" w:lineRule="auto"/>
              <w:rPr>
                <w:rFonts w:ascii="Arial" w:hAnsi="Arial" w:cs="Arial"/>
              </w:rPr>
            </w:pPr>
          </w:p>
          <w:p w:rsidR="00454564" w:rsidRPr="00D12794" w:rsidRDefault="00454564" w:rsidP="00D12794">
            <w:pPr>
              <w:spacing w:line="276" w:lineRule="auto"/>
              <w:rPr>
                <w:rFonts w:ascii="Arial" w:hAnsi="Arial" w:cs="Arial"/>
              </w:rPr>
            </w:pPr>
          </w:p>
          <w:p w:rsidR="00454564" w:rsidRPr="00D12794" w:rsidRDefault="00454564" w:rsidP="00D12794">
            <w:pPr>
              <w:spacing w:line="276" w:lineRule="auto"/>
              <w:rPr>
                <w:rFonts w:ascii="Arial" w:hAnsi="Arial" w:cs="Arial"/>
              </w:rPr>
            </w:pPr>
          </w:p>
          <w:p w:rsidR="00454564" w:rsidRPr="00D12794" w:rsidRDefault="00454564" w:rsidP="00D12794">
            <w:pPr>
              <w:spacing w:line="276" w:lineRule="auto"/>
              <w:rPr>
                <w:rFonts w:ascii="Arial" w:hAnsi="Arial" w:cs="Arial"/>
              </w:rPr>
            </w:pPr>
          </w:p>
        </w:tc>
        <w:tc>
          <w:tcPr>
            <w:tcW w:w="5152" w:type="dxa"/>
            <w:tcBorders>
              <w:top w:val="single" w:sz="4" w:space="0" w:color="auto"/>
              <w:left w:val="single" w:sz="4" w:space="0" w:color="auto"/>
              <w:bottom w:val="single" w:sz="4" w:space="0" w:color="auto"/>
              <w:right w:val="single" w:sz="4" w:space="0" w:color="auto"/>
            </w:tcBorders>
          </w:tcPr>
          <w:p w:rsidR="00454564" w:rsidRPr="00D12794" w:rsidRDefault="00454564" w:rsidP="0088632E">
            <w:pPr>
              <w:tabs>
                <w:tab w:val="left" w:pos="2505"/>
              </w:tabs>
              <w:spacing w:line="276" w:lineRule="auto"/>
              <w:jc w:val="both"/>
              <w:rPr>
                <w:rFonts w:ascii="Arial" w:hAnsi="Arial" w:cs="Arial"/>
                <w:b/>
              </w:rPr>
            </w:pPr>
            <w:r w:rsidRPr="00D12794">
              <w:rPr>
                <w:rFonts w:ascii="Arial" w:hAnsi="Arial" w:cs="Arial"/>
                <w:b/>
              </w:rPr>
              <w:t>Fire-resistance rating.</w:t>
            </w:r>
          </w:p>
          <w:p w:rsidR="00DD44C4" w:rsidRPr="00D12794" w:rsidRDefault="00454564" w:rsidP="0088632E">
            <w:pPr>
              <w:tabs>
                <w:tab w:val="left" w:pos="2505"/>
              </w:tabs>
              <w:spacing w:line="276" w:lineRule="auto"/>
              <w:jc w:val="both"/>
              <w:rPr>
                <w:rFonts w:ascii="Arial" w:hAnsi="Arial" w:cs="Arial"/>
              </w:rPr>
            </w:pPr>
            <w:r w:rsidRPr="00D12794">
              <w:rPr>
                <w:rFonts w:ascii="Arial" w:hAnsi="Arial" w:cs="Arial"/>
              </w:rPr>
              <w:t>Horizontal assemblies separa</w:t>
            </w:r>
            <w:r w:rsidR="001646E9" w:rsidRPr="00D12794">
              <w:rPr>
                <w:rFonts w:ascii="Arial" w:hAnsi="Arial" w:cs="Arial"/>
              </w:rPr>
              <w:t xml:space="preserve">ting dwelling units in the same </w:t>
            </w:r>
            <w:r w:rsidRPr="00D12794">
              <w:rPr>
                <w:rFonts w:ascii="Arial" w:hAnsi="Arial" w:cs="Arial"/>
              </w:rPr>
              <w:t>building and horizontal assemblies separating sleeping units in the same building shall be a minimum of 1-hour fire-resistance-rated construction.</w:t>
            </w:r>
          </w:p>
        </w:tc>
        <w:tc>
          <w:tcPr>
            <w:tcW w:w="1711"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spacing w:line="276" w:lineRule="auto"/>
              <w:rPr>
                <w:rFonts w:ascii="Arial" w:hAnsi="Arial" w:cs="Arial"/>
              </w:rPr>
            </w:pPr>
            <w:r w:rsidRPr="00D12794">
              <w:rPr>
                <w:rFonts w:ascii="Arial" w:hAnsi="Arial" w:cs="Arial"/>
              </w:rPr>
              <w:t>711.3</w:t>
            </w:r>
          </w:p>
        </w:tc>
        <w:tc>
          <w:tcPr>
            <w:tcW w:w="1610"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c>
          <w:tcPr>
            <w:tcW w:w="1373" w:type="dxa"/>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r>
      <w:tr w:rsidR="00454564" w:rsidRPr="00D12794" w:rsidTr="008549A1">
        <w:trPr>
          <w:gridAfter w:val="1"/>
          <w:wAfter w:w="6" w:type="dxa"/>
          <w:trHeight w:val="874"/>
        </w:trPr>
        <w:tc>
          <w:tcPr>
            <w:tcW w:w="715" w:type="dxa"/>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ermStart w:id="407925517" w:edGrp="everyone" w:colFirst="3" w:colLast="3"/>
            <w:permStart w:id="335376555" w:edGrp="everyone" w:colFirst="4" w:colLast="4"/>
            <w:permStart w:id="2048855003" w:edGrp="everyone" w:colFirst="5" w:colLast="5"/>
            <w:permEnd w:id="23882445"/>
            <w:permEnd w:id="64433114"/>
            <w:permEnd w:id="1663467307"/>
            <w:r w:rsidRPr="00D12794">
              <w:rPr>
                <w:rFonts w:ascii="Arial" w:hAnsi="Arial" w:cs="Arial"/>
              </w:rPr>
              <w:t>21.</w:t>
            </w:r>
          </w:p>
          <w:p w:rsidR="00454564" w:rsidRPr="00D12794" w:rsidRDefault="00454564" w:rsidP="00D12794">
            <w:pPr>
              <w:spacing w:line="276" w:lineRule="auto"/>
              <w:rPr>
                <w:rFonts w:ascii="Arial" w:hAnsi="Arial" w:cs="Arial"/>
              </w:rPr>
            </w:pPr>
          </w:p>
        </w:tc>
        <w:tc>
          <w:tcPr>
            <w:tcW w:w="5152" w:type="dxa"/>
            <w:tcBorders>
              <w:top w:val="single" w:sz="4" w:space="0" w:color="auto"/>
              <w:left w:val="single" w:sz="4" w:space="0" w:color="auto"/>
              <w:bottom w:val="single" w:sz="4" w:space="0" w:color="auto"/>
              <w:right w:val="single" w:sz="4" w:space="0" w:color="auto"/>
            </w:tcBorders>
          </w:tcPr>
          <w:p w:rsidR="00454564" w:rsidRPr="00D12794" w:rsidRDefault="001646E9" w:rsidP="0088632E">
            <w:pPr>
              <w:tabs>
                <w:tab w:val="left" w:pos="3150"/>
              </w:tabs>
              <w:spacing w:line="276" w:lineRule="auto"/>
              <w:jc w:val="both"/>
              <w:rPr>
                <w:rFonts w:ascii="Arial" w:hAnsi="Arial" w:cs="Arial"/>
                <w:b/>
              </w:rPr>
            </w:pPr>
            <w:r w:rsidRPr="00D12794">
              <w:rPr>
                <w:rFonts w:ascii="Arial" w:hAnsi="Arial" w:cs="Arial"/>
                <w:b/>
              </w:rPr>
              <w:t xml:space="preserve">Noise Insulation Enforcement </w:t>
            </w:r>
            <w:r w:rsidR="00454564" w:rsidRPr="00D12794">
              <w:rPr>
                <w:rFonts w:ascii="Arial" w:hAnsi="Arial" w:cs="Arial"/>
                <w:b/>
              </w:rPr>
              <w:t>Procedures.</w:t>
            </w:r>
            <w:r w:rsidRPr="00D12794">
              <w:rPr>
                <w:rFonts w:ascii="Arial" w:hAnsi="Arial" w:cs="Arial"/>
                <w:b/>
              </w:rPr>
              <w:t xml:space="preserve"> </w:t>
            </w:r>
            <w:r w:rsidR="00454564" w:rsidRPr="00D12794">
              <w:rPr>
                <w:rFonts w:ascii="Arial" w:hAnsi="Arial" w:cs="Arial"/>
                <w:b/>
              </w:rPr>
              <w:t>APPLICABILITY.</w:t>
            </w:r>
          </w:p>
          <w:p w:rsidR="00454564" w:rsidRPr="00D12794" w:rsidRDefault="00454564" w:rsidP="0088632E">
            <w:pPr>
              <w:spacing w:line="276" w:lineRule="auto"/>
              <w:jc w:val="both"/>
              <w:rPr>
                <w:rFonts w:ascii="Arial" w:eastAsia="Times New Roman" w:hAnsi="Arial" w:cs="Arial"/>
                <w:bCs/>
              </w:rPr>
            </w:pPr>
            <w:r w:rsidRPr="00D12794">
              <w:rPr>
                <w:rFonts w:ascii="Arial" w:eastAsia="Times New Roman" w:hAnsi="Arial" w:cs="Arial"/>
                <w:bCs/>
              </w:rPr>
              <w:t>The noise requirements apply only to residential use buildings for which permits were applied after August 22, 1974, i.e. to Form 1 and 2 applications. They do not apply to buildings constructed before 1974 in which new units are created</w:t>
            </w:r>
            <w:r w:rsidR="001646E9" w:rsidRPr="00D12794">
              <w:rPr>
                <w:rFonts w:ascii="Arial" w:eastAsia="Times New Roman" w:hAnsi="Arial" w:cs="Arial"/>
                <w:bCs/>
              </w:rPr>
              <w:t xml:space="preserve"> </w:t>
            </w:r>
            <w:r w:rsidRPr="00D12794">
              <w:rPr>
                <w:rFonts w:ascii="Arial" w:eastAsia="Times New Roman" w:hAnsi="Arial" w:cs="Arial"/>
                <w:bCs/>
              </w:rPr>
              <w:t>through alterations, additions or change of use.</w:t>
            </w:r>
          </w:p>
          <w:p w:rsidR="00454564" w:rsidRPr="00D12794" w:rsidRDefault="007A49E3" w:rsidP="0088632E">
            <w:pPr>
              <w:spacing w:line="276" w:lineRule="auto"/>
              <w:jc w:val="both"/>
              <w:rPr>
                <w:rFonts w:ascii="Arial" w:eastAsia="Times New Roman" w:hAnsi="Arial" w:cs="Arial"/>
                <w:bCs/>
              </w:rPr>
            </w:pPr>
            <w:r>
              <w:rPr>
                <w:rFonts w:ascii="Arial" w:hAnsi="Arial" w:cs="Arial"/>
                <w:noProof/>
                <w:lang w:eastAsia="zh-CN"/>
              </w:rPr>
              <mc:AlternateContent>
                <mc:Choice Requires="wps">
                  <w:drawing>
                    <wp:anchor distT="0" distB="0" distL="114300" distR="114300" simplePos="0" relativeHeight="251687936" behindDoc="0" locked="0" layoutInCell="1" allowOverlap="1" wp14:anchorId="50B2839A" wp14:editId="6B6F823C">
                      <wp:simplePos x="0" y="0"/>
                      <wp:positionH relativeFrom="column">
                        <wp:posOffset>-963930</wp:posOffset>
                      </wp:positionH>
                      <wp:positionV relativeFrom="paragraph">
                        <wp:posOffset>199390</wp:posOffset>
                      </wp:positionV>
                      <wp:extent cx="0" cy="3566160"/>
                      <wp:effectExtent l="0" t="0" r="19050" b="34290"/>
                      <wp:wrapNone/>
                      <wp:docPr id="14" name="Straight Connector 14"/>
                      <wp:cNvGraphicFramePr/>
                      <a:graphic xmlns:a="http://schemas.openxmlformats.org/drawingml/2006/main">
                        <a:graphicData uri="http://schemas.microsoft.com/office/word/2010/wordprocessingShape">
                          <wps:wsp>
                            <wps:cNvCnPr/>
                            <wps:spPr>
                              <a:xfrm flipH="1">
                                <a:off x="0" y="0"/>
                                <a:ext cx="0" cy="356616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D2C42" id="Straight Connector 14"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9pt,15.7pt" to="-75.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" strokecolor="black [3040]" strokeweight=".5pt"/>
                  </w:pict>
                </mc:Fallback>
              </mc:AlternateContent>
            </w:r>
          </w:p>
        </w:tc>
        <w:tc>
          <w:tcPr>
            <w:tcW w:w="1711" w:type="dxa"/>
            <w:tcBorders>
              <w:top w:val="single" w:sz="4" w:space="0" w:color="auto"/>
              <w:left w:val="single" w:sz="4" w:space="0" w:color="auto"/>
              <w:bottom w:val="single" w:sz="4" w:space="0" w:color="auto"/>
              <w:right w:val="single" w:sz="4" w:space="0" w:color="auto"/>
            </w:tcBorders>
          </w:tcPr>
          <w:p w:rsidR="00454564" w:rsidRPr="00D12794" w:rsidRDefault="00B00440" w:rsidP="00B00440">
            <w:pPr>
              <w:spacing w:line="276" w:lineRule="auto"/>
              <w:ind w:hanging="40"/>
              <w:rPr>
                <w:rFonts w:ascii="Arial" w:hAnsi="Arial" w:cs="Arial"/>
              </w:rPr>
            </w:pPr>
            <w:r w:rsidRPr="00B00440">
              <w:rPr>
                <w:rFonts w:ascii="Arial" w:hAnsi="Arial" w:cs="Arial"/>
              </w:rPr>
              <w:t>Administrative</w:t>
            </w:r>
            <w:r w:rsidR="00454564" w:rsidRPr="00B00440">
              <w:rPr>
                <w:rFonts w:ascii="Arial" w:hAnsi="Arial" w:cs="Arial"/>
              </w:rPr>
              <w:t xml:space="preserve"> </w:t>
            </w:r>
            <w:r w:rsidR="00454564" w:rsidRPr="00D12794">
              <w:rPr>
                <w:rFonts w:ascii="Arial" w:hAnsi="Arial" w:cs="Arial"/>
              </w:rPr>
              <w:t xml:space="preserve">Bulletin </w:t>
            </w:r>
            <w:r>
              <w:rPr>
                <w:rFonts w:ascii="Arial" w:hAnsi="Arial" w:cs="Arial"/>
              </w:rPr>
              <w:t xml:space="preserve">        </w:t>
            </w:r>
            <w:r w:rsidR="00454564" w:rsidRPr="00D12794">
              <w:rPr>
                <w:rFonts w:ascii="Arial" w:hAnsi="Arial" w:cs="Arial"/>
              </w:rPr>
              <w:t>AB-026</w:t>
            </w:r>
          </w:p>
        </w:tc>
        <w:tc>
          <w:tcPr>
            <w:tcW w:w="1610"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c>
          <w:tcPr>
            <w:tcW w:w="1373" w:type="dxa"/>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r>
      <w:tr w:rsidR="00454564" w:rsidRPr="00D12794" w:rsidTr="008549A1">
        <w:trPr>
          <w:gridAfter w:val="1"/>
          <w:wAfter w:w="6" w:type="dxa"/>
          <w:trHeight w:val="278"/>
        </w:trPr>
        <w:tc>
          <w:tcPr>
            <w:tcW w:w="715" w:type="dxa"/>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hAnsi="Arial" w:cs="Arial"/>
              </w:rPr>
            </w:pPr>
            <w:permStart w:id="187187367" w:edGrp="everyone" w:colFirst="3" w:colLast="3"/>
            <w:permStart w:id="1434730385" w:edGrp="everyone" w:colFirst="4" w:colLast="4"/>
            <w:permStart w:id="1703567648" w:edGrp="everyone" w:colFirst="5" w:colLast="5"/>
            <w:permEnd w:id="407925517"/>
            <w:permEnd w:id="335376555"/>
            <w:permEnd w:id="2048855003"/>
            <w:r w:rsidRPr="00D12794">
              <w:rPr>
                <w:rFonts w:ascii="Arial" w:hAnsi="Arial" w:cs="Arial"/>
              </w:rPr>
              <w:t>22.</w:t>
            </w:r>
          </w:p>
        </w:tc>
        <w:tc>
          <w:tcPr>
            <w:tcW w:w="5152" w:type="dxa"/>
            <w:tcBorders>
              <w:top w:val="single" w:sz="4" w:space="0" w:color="auto"/>
              <w:left w:val="single" w:sz="4" w:space="0" w:color="auto"/>
              <w:bottom w:val="single" w:sz="4" w:space="0" w:color="auto"/>
              <w:right w:val="single" w:sz="4" w:space="0" w:color="auto"/>
            </w:tcBorders>
            <w:hideMark/>
          </w:tcPr>
          <w:p w:rsidR="009E47FD" w:rsidRPr="009E47FD" w:rsidRDefault="009E47FD" w:rsidP="009E47FD">
            <w:pPr>
              <w:tabs>
                <w:tab w:val="left" w:pos="2505"/>
              </w:tabs>
              <w:spacing w:line="276" w:lineRule="auto"/>
              <w:jc w:val="both"/>
              <w:rPr>
                <w:rFonts w:ascii="Arial" w:hAnsi="Arial" w:cs="Arial"/>
                <w:b/>
              </w:rPr>
            </w:pPr>
            <w:r w:rsidRPr="009E47FD">
              <w:rPr>
                <w:rFonts w:ascii="Arial" w:hAnsi="Arial" w:cs="Arial"/>
                <w:b/>
              </w:rPr>
              <w:t>Section 1030 Emergency Escape and Rescue</w:t>
            </w:r>
          </w:p>
          <w:p w:rsidR="009E47FD" w:rsidRPr="009E47FD" w:rsidRDefault="009E47FD" w:rsidP="009E47FD">
            <w:pPr>
              <w:tabs>
                <w:tab w:val="left" w:pos="2505"/>
              </w:tabs>
              <w:spacing w:before="120"/>
              <w:jc w:val="both"/>
              <w:rPr>
                <w:rFonts w:ascii="Arial" w:hAnsi="Arial" w:cs="Arial"/>
              </w:rPr>
            </w:pPr>
            <w:r w:rsidRPr="009E47FD">
              <w:rPr>
                <w:rFonts w:ascii="Arial" w:hAnsi="Arial" w:cs="Arial"/>
                <w:b/>
              </w:rPr>
              <w:t>1030.1 General.</w:t>
            </w:r>
            <w:r>
              <w:rPr>
                <w:rFonts w:ascii="Arial" w:hAnsi="Arial" w:cs="Arial"/>
              </w:rPr>
              <w:t xml:space="preserve"> </w:t>
            </w:r>
            <w:r w:rsidRPr="009E47FD">
              <w:rPr>
                <w:rFonts w:ascii="Arial" w:hAnsi="Arial" w:cs="Arial"/>
              </w:rPr>
              <w:t>In addition to the means of egress required by this chapter, provisions shall be made for emergency escape and rescue openings in Group R occupancies. Basements and sleeping rooms below the fourth story above grade plane shall have at least one exterior emergency escape and rescue opening in accordance with this section. Where basements contain one or more sleeping rooms, emergency escape and rescue openings shall be required in each sleeping room, but shall not be required in adjoining areas of the basement.</w:t>
            </w:r>
          </w:p>
          <w:p w:rsidR="009E47FD" w:rsidRPr="009E47FD" w:rsidRDefault="009E47FD" w:rsidP="009E47FD">
            <w:pPr>
              <w:tabs>
                <w:tab w:val="left" w:pos="2505"/>
              </w:tabs>
              <w:spacing w:before="120"/>
              <w:jc w:val="both"/>
              <w:rPr>
                <w:rFonts w:ascii="Arial" w:hAnsi="Arial" w:cs="Arial"/>
              </w:rPr>
            </w:pPr>
            <w:r w:rsidRPr="009E47FD">
              <w:rPr>
                <w:rFonts w:ascii="Arial" w:hAnsi="Arial" w:cs="Arial"/>
              </w:rPr>
              <w:t>Such openings shall open directly into a public way or to a yard or court that opens to a public way.</w:t>
            </w:r>
          </w:p>
          <w:p w:rsidR="009E47FD" w:rsidRPr="009E47FD" w:rsidRDefault="009E47FD" w:rsidP="009E47FD">
            <w:pPr>
              <w:tabs>
                <w:tab w:val="left" w:pos="2505"/>
              </w:tabs>
              <w:spacing w:before="120"/>
              <w:jc w:val="both"/>
              <w:rPr>
                <w:rFonts w:ascii="Arial" w:hAnsi="Arial" w:cs="Arial"/>
              </w:rPr>
            </w:pPr>
            <w:r w:rsidRPr="009E47FD">
              <w:rPr>
                <w:rFonts w:ascii="Arial" w:hAnsi="Arial" w:cs="Arial"/>
              </w:rPr>
              <w:t>Exceptions:</w:t>
            </w:r>
          </w:p>
          <w:p w:rsidR="009E47FD" w:rsidRPr="009E47FD" w:rsidRDefault="009E47FD" w:rsidP="005F2B9F">
            <w:pPr>
              <w:pStyle w:val="ListParagraph"/>
              <w:numPr>
                <w:ilvl w:val="0"/>
                <w:numId w:val="46"/>
              </w:numPr>
              <w:tabs>
                <w:tab w:val="left" w:pos="2505"/>
              </w:tabs>
              <w:spacing w:before="120" w:after="200"/>
              <w:jc w:val="both"/>
              <w:rPr>
                <w:rFonts w:ascii="Arial" w:hAnsi="Arial" w:cs="Arial"/>
              </w:rPr>
            </w:pPr>
            <w:r w:rsidRPr="009E47FD">
              <w:rPr>
                <w:rFonts w:ascii="Arial" w:hAnsi="Arial" w:cs="Arial"/>
              </w:rPr>
              <w:t xml:space="preserve">In Groups R-1 and R-2 occupancies constructed of Type I, Type </w:t>
            </w:r>
            <w:proofErr w:type="spellStart"/>
            <w:r w:rsidRPr="009E47FD">
              <w:rPr>
                <w:rFonts w:ascii="Arial" w:hAnsi="Arial" w:cs="Arial"/>
              </w:rPr>
              <w:t>IIA</w:t>
            </w:r>
            <w:proofErr w:type="spellEnd"/>
            <w:r w:rsidRPr="009E47FD">
              <w:rPr>
                <w:rFonts w:ascii="Arial" w:hAnsi="Arial" w:cs="Arial"/>
              </w:rPr>
              <w:t xml:space="preserve">, Type </w:t>
            </w:r>
            <w:proofErr w:type="spellStart"/>
            <w:r w:rsidRPr="009E47FD">
              <w:rPr>
                <w:rFonts w:ascii="Arial" w:hAnsi="Arial" w:cs="Arial"/>
              </w:rPr>
              <w:t>IIIA</w:t>
            </w:r>
            <w:proofErr w:type="spellEnd"/>
            <w:r w:rsidRPr="009E47FD">
              <w:rPr>
                <w:rFonts w:ascii="Arial" w:hAnsi="Arial" w:cs="Arial"/>
              </w:rPr>
              <w:t xml:space="preserve"> or Type IV construction equipped throughout with an approved automatic sprinkler system in accordance with Section 903.3.1.1.</w:t>
            </w:r>
          </w:p>
          <w:p w:rsidR="009E47FD" w:rsidRPr="009E47FD" w:rsidRDefault="009E47FD" w:rsidP="005F2B9F">
            <w:pPr>
              <w:pStyle w:val="ListParagraph"/>
              <w:numPr>
                <w:ilvl w:val="0"/>
                <w:numId w:val="46"/>
              </w:numPr>
              <w:tabs>
                <w:tab w:val="left" w:pos="2505"/>
              </w:tabs>
              <w:spacing w:before="120" w:after="200"/>
              <w:jc w:val="both"/>
              <w:rPr>
                <w:rFonts w:ascii="Arial" w:hAnsi="Arial" w:cs="Arial"/>
              </w:rPr>
            </w:pPr>
            <w:r w:rsidRPr="009E47FD">
              <w:rPr>
                <w:rFonts w:ascii="Arial" w:hAnsi="Arial" w:cs="Arial"/>
              </w:rPr>
              <w:t>Basements with a ceiling height of less than 80 inches (2032 mm) shall not be required to have emergency escape and rescue openings.</w:t>
            </w:r>
          </w:p>
          <w:p w:rsidR="009E47FD" w:rsidRPr="009E47FD" w:rsidRDefault="009E47FD" w:rsidP="005F2B9F">
            <w:pPr>
              <w:pStyle w:val="ListParagraph"/>
              <w:numPr>
                <w:ilvl w:val="0"/>
                <w:numId w:val="46"/>
              </w:numPr>
              <w:tabs>
                <w:tab w:val="left" w:pos="2505"/>
              </w:tabs>
              <w:spacing w:before="120" w:after="200"/>
              <w:jc w:val="both"/>
              <w:rPr>
                <w:rFonts w:ascii="Arial" w:hAnsi="Arial" w:cs="Arial"/>
              </w:rPr>
            </w:pPr>
            <w:r w:rsidRPr="009E47FD">
              <w:rPr>
                <w:rFonts w:ascii="Arial" w:hAnsi="Arial" w:cs="Arial"/>
              </w:rPr>
              <w:t>Emergency escape and rescue openings are not required from basements or sleeping rooms that have an exit door or exit access door that opens directly into a public way or to a yard, court or exterior exit balcony that opens to a public way.</w:t>
            </w:r>
          </w:p>
          <w:p w:rsidR="009E47FD" w:rsidRPr="009E47FD" w:rsidRDefault="009E47FD" w:rsidP="005F2B9F">
            <w:pPr>
              <w:pStyle w:val="ListParagraph"/>
              <w:numPr>
                <w:ilvl w:val="0"/>
                <w:numId w:val="46"/>
              </w:numPr>
              <w:tabs>
                <w:tab w:val="left" w:pos="2505"/>
              </w:tabs>
              <w:spacing w:before="120" w:after="200"/>
              <w:jc w:val="both"/>
              <w:rPr>
                <w:rFonts w:ascii="Arial" w:hAnsi="Arial" w:cs="Arial"/>
              </w:rPr>
            </w:pPr>
            <w:r w:rsidRPr="009E47FD">
              <w:rPr>
                <w:rFonts w:ascii="Arial" w:hAnsi="Arial" w:cs="Arial"/>
              </w:rPr>
              <w:t>Basements without habitable spaces and having not more than 200 square feet (18.6 m</w:t>
            </w:r>
            <w:r w:rsidRPr="00360483">
              <w:rPr>
                <w:rFonts w:ascii="Arial" w:hAnsi="Arial" w:cs="Arial"/>
                <w:vertAlign w:val="superscript"/>
              </w:rPr>
              <w:t>2</w:t>
            </w:r>
            <w:r w:rsidRPr="009E47FD">
              <w:rPr>
                <w:rFonts w:ascii="Arial" w:hAnsi="Arial" w:cs="Arial"/>
              </w:rPr>
              <w:t>) in floor area shall not be required to have emergency escape and rescue openings.</w:t>
            </w:r>
          </w:p>
          <w:p w:rsidR="009E47FD" w:rsidRPr="009E47FD" w:rsidRDefault="009E47FD" w:rsidP="009E47FD">
            <w:pPr>
              <w:tabs>
                <w:tab w:val="left" w:pos="2505"/>
              </w:tabs>
              <w:spacing w:before="120"/>
              <w:jc w:val="both"/>
              <w:rPr>
                <w:rFonts w:ascii="Arial" w:hAnsi="Arial" w:cs="Arial"/>
              </w:rPr>
            </w:pPr>
            <w:r w:rsidRPr="009E47FD">
              <w:rPr>
                <w:rFonts w:ascii="Arial" w:hAnsi="Arial" w:cs="Arial"/>
                <w:b/>
              </w:rPr>
              <w:t>1030.2 Minimum size</w:t>
            </w:r>
            <w:r>
              <w:rPr>
                <w:rFonts w:ascii="Arial" w:hAnsi="Arial" w:cs="Arial"/>
              </w:rPr>
              <w:t xml:space="preserve">. </w:t>
            </w:r>
            <w:r w:rsidRPr="009E47FD">
              <w:rPr>
                <w:rFonts w:ascii="Arial" w:hAnsi="Arial" w:cs="Arial"/>
              </w:rPr>
              <w:t>Emergency escape and rescue openings shall have a minimum net clear opening of 5.7 square feet (0.53 m</w:t>
            </w:r>
            <w:r w:rsidRPr="00360483">
              <w:rPr>
                <w:rFonts w:ascii="Arial" w:hAnsi="Arial" w:cs="Arial"/>
                <w:vertAlign w:val="superscript"/>
              </w:rPr>
              <w:t>2</w:t>
            </w:r>
            <w:r w:rsidRPr="009E47FD">
              <w:rPr>
                <w:rFonts w:ascii="Arial" w:hAnsi="Arial" w:cs="Arial"/>
              </w:rPr>
              <w:t>).</w:t>
            </w:r>
          </w:p>
          <w:p w:rsidR="009E47FD" w:rsidRPr="009E47FD" w:rsidRDefault="009E47FD" w:rsidP="009E47FD">
            <w:pPr>
              <w:tabs>
                <w:tab w:val="left" w:pos="2505"/>
              </w:tabs>
              <w:spacing w:before="120"/>
              <w:jc w:val="both"/>
              <w:rPr>
                <w:rFonts w:ascii="Arial" w:hAnsi="Arial" w:cs="Arial"/>
              </w:rPr>
            </w:pPr>
            <w:r w:rsidRPr="009E47FD">
              <w:rPr>
                <w:rFonts w:ascii="Arial" w:hAnsi="Arial" w:cs="Arial"/>
              </w:rPr>
              <w:t>Exception: The minimum net clear opening for grade-floor emergency escape and rescue openings shall be 5 square feet (0.46 m</w:t>
            </w:r>
            <w:r w:rsidRPr="00360483">
              <w:rPr>
                <w:rFonts w:ascii="Arial" w:hAnsi="Arial" w:cs="Arial"/>
                <w:vertAlign w:val="superscript"/>
              </w:rPr>
              <w:t>2</w:t>
            </w:r>
            <w:r w:rsidRPr="009E47FD">
              <w:rPr>
                <w:rFonts w:ascii="Arial" w:hAnsi="Arial" w:cs="Arial"/>
              </w:rPr>
              <w:t>).</w:t>
            </w:r>
          </w:p>
          <w:p w:rsidR="009E47FD" w:rsidRPr="009E47FD" w:rsidRDefault="009E47FD" w:rsidP="009E47FD">
            <w:pPr>
              <w:tabs>
                <w:tab w:val="left" w:pos="2505"/>
              </w:tabs>
              <w:spacing w:before="120"/>
              <w:jc w:val="both"/>
              <w:rPr>
                <w:rFonts w:ascii="Arial" w:hAnsi="Arial" w:cs="Arial"/>
              </w:rPr>
            </w:pPr>
            <w:r w:rsidRPr="009E47FD">
              <w:rPr>
                <w:rFonts w:ascii="Arial" w:hAnsi="Arial" w:cs="Arial"/>
                <w:b/>
              </w:rPr>
              <w:t>1030.2.1 Minimum dimensions.</w:t>
            </w:r>
            <w:r>
              <w:rPr>
                <w:rFonts w:ascii="Arial" w:hAnsi="Arial" w:cs="Arial"/>
              </w:rPr>
              <w:t xml:space="preserve"> </w:t>
            </w:r>
            <w:r w:rsidRPr="009E47FD">
              <w:rPr>
                <w:rFonts w:ascii="Arial" w:hAnsi="Arial" w:cs="Arial"/>
              </w:rPr>
              <w:t>The minimum net clear opening height dimension shall be 24 inches (610 mm). The minimum net clear opening width dimension shall be 20 inches (508 mm). The net clear opening dimensions shall be the result of normal operation of the opening.</w:t>
            </w:r>
          </w:p>
          <w:p w:rsidR="009E47FD" w:rsidRDefault="009E47FD" w:rsidP="009E47FD">
            <w:pPr>
              <w:tabs>
                <w:tab w:val="left" w:pos="2505"/>
              </w:tabs>
              <w:spacing w:before="120"/>
              <w:jc w:val="both"/>
              <w:rPr>
                <w:rFonts w:ascii="Arial" w:hAnsi="Arial" w:cs="Arial"/>
              </w:rPr>
            </w:pPr>
            <w:r w:rsidRPr="009E47FD">
              <w:rPr>
                <w:rFonts w:ascii="Arial" w:hAnsi="Arial" w:cs="Arial"/>
                <w:b/>
              </w:rPr>
              <w:t xml:space="preserve">1030.3 Maximum height from floor. </w:t>
            </w:r>
            <w:r w:rsidRPr="009E47FD">
              <w:rPr>
                <w:rFonts w:ascii="Arial" w:hAnsi="Arial" w:cs="Arial"/>
              </w:rPr>
              <w:t>Emergency escape and rescue openings shall have the bottom of the clear opening not greater than 44 inches (1118 mm) measured from the floor.</w:t>
            </w:r>
          </w:p>
          <w:p w:rsidR="00454564" w:rsidRPr="00D12794" w:rsidRDefault="00454564" w:rsidP="009E47FD">
            <w:pPr>
              <w:tabs>
                <w:tab w:val="left" w:pos="2505"/>
              </w:tabs>
              <w:spacing w:before="120"/>
              <w:jc w:val="both"/>
              <w:rPr>
                <w:rFonts w:ascii="Arial" w:hAnsi="Arial" w:cs="Arial"/>
              </w:rPr>
            </w:pPr>
            <w:r w:rsidRPr="00D12794">
              <w:rPr>
                <w:rFonts w:ascii="Arial" w:hAnsi="Arial" w:cs="Arial"/>
              </w:rPr>
              <w:t>(For R3, also see Information Sheet no. E</w:t>
            </w:r>
            <w:r w:rsidR="009E47FD">
              <w:rPr>
                <w:rFonts w:ascii="Arial" w:hAnsi="Arial" w:cs="Arial"/>
              </w:rPr>
              <w:t>G</w:t>
            </w:r>
            <w:r w:rsidRPr="00D12794">
              <w:rPr>
                <w:rFonts w:ascii="Arial" w:hAnsi="Arial" w:cs="Arial"/>
              </w:rPr>
              <w:t>-03)</w:t>
            </w:r>
          </w:p>
          <w:p w:rsidR="00454564" w:rsidRPr="00D12794" w:rsidRDefault="00454564" w:rsidP="0088632E">
            <w:pPr>
              <w:tabs>
                <w:tab w:val="left" w:pos="2505"/>
              </w:tabs>
              <w:spacing w:line="276" w:lineRule="auto"/>
              <w:jc w:val="both"/>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hideMark/>
          </w:tcPr>
          <w:p w:rsidR="00454564" w:rsidRPr="00D12794" w:rsidRDefault="009E47FD" w:rsidP="00D12794">
            <w:pPr>
              <w:spacing w:line="276" w:lineRule="auto"/>
              <w:rPr>
                <w:rFonts w:ascii="Arial" w:hAnsi="Arial" w:cs="Arial"/>
              </w:rPr>
            </w:pPr>
            <w:r>
              <w:rPr>
                <w:rFonts w:ascii="Arial" w:hAnsi="Arial" w:cs="Arial"/>
              </w:rPr>
              <w:t>1030</w:t>
            </w:r>
          </w:p>
          <w:p w:rsidR="00454564" w:rsidRPr="00D12794" w:rsidRDefault="00454564" w:rsidP="00D12794">
            <w:pPr>
              <w:spacing w:line="276" w:lineRule="auto"/>
              <w:rPr>
                <w:rFonts w:ascii="Arial" w:hAnsi="Arial" w:cs="Arial"/>
              </w:rPr>
            </w:pPr>
          </w:p>
          <w:p w:rsidR="00454564" w:rsidRPr="00D12794" w:rsidRDefault="002D0F9C" w:rsidP="002D0F9C">
            <w:pPr>
              <w:spacing w:line="276" w:lineRule="auto"/>
              <w:rPr>
                <w:rFonts w:ascii="Arial" w:hAnsi="Arial" w:cs="Arial"/>
              </w:rPr>
            </w:pPr>
            <w:r>
              <w:rPr>
                <w:rFonts w:ascii="Arial" w:hAnsi="Arial" w:cs="Arial"/>
              </w:rPr>
              <w:t>Information Sheet N</w:t>
            </w:r>
            <w:r w:rsidR="00454564" w:rsidRPr="00D12794">
              <w:rPr>
                <w:rFonts w:ascii="Arial" w:hAnsi="Arial" w:cs="Arial"/>
              </w:rPr>
              <w:t xml:space="preserve">o. </w:t>
            </w:r>
            <w:r>
              <w:rPr>
                <w:rFonts w:ascii="Arial" w:hAnsi="Arial" w:cs="Arial"/>
              </w:rPr>
              <w:t xml:space="preserve">        </w:t>
            </w:r>
            <w:r w:rsidR="00454564" w:rsidRPr="00D12794">
              <w:rPr>
                <w:rFonts w:ascii="Arial" w:hAnsi="Arial" w:cs="Arial"/>
              </w:rPr>
              <w:t>E</w:t>
            </w:r>
            <w:r w:rsidR="009E47FD">
              <w:rPr>
                <w:rFonts w:ascii="Arial" w:hAnsi="Arial" w:cs="Arial"/>
              </w:rPr>
              <w:t>G</w:t>
            </w:r>
            <w:r w:rsidR="00454564" w:rsidRPr="00D12794">
              <w:rPr>
                <w:rFonts w:ascii="Arial" w:hAnsi="Arial" w:cs="Arial"/>
              </w:rPr>
              <w:t>-03</w:t>
            </w:r>
          </w:p>
        </w:tc>
        <w:tc>
          <w:tcPr>
            <w:tcW w:w="1610"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c>
          <w:tcPr>
            <w:tcW w:w="1373" w:type="dxa"/>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r>
      <w:tr w:rsidR="00454564" w:rsidRPr="00D12794" w:rsidTr="008549A1">
        <w:trPr>
          <w:gridAfter w:val="1"/>
          <w:wAfter w:w="6" w:type="dxa"/>
          <w:trHeight w:val="1340"/>
        </w:trPr>
        <w:tc>
          <w:tcPr>
            <w:tcW w:w="715" w:type="dxa"/>
            <w:tcBorders>
              <w:top w:val="single" w:sz="4" w:space="0" w:color="auto"/>
              <w:left w:val="single" w:sz="4" w:space="0" w:color="auto"/>
              <w:bottom w:val="single" w:sz="4" w:space="0" w:color="auto"/>
              <w:right w:val="single" w:sz="4" w:space="0" w:color="auto"/>
            </w:tcBorders>
          </w:tcPr>
          <w:p w:rsidR="00454564" w:rsidRPr="00D12794" w:rsidRDefault="00454564" w:rsidP="00D12794">
            <w:pPr>
              <w:tabs>
                <w:tab w:val="left" w:pos="390"/>
              </w:tabs>
              <w:spacing w:line="276" w:lineRule="auto"/>
              <w:rPr>
                <w:rFonts w:ascii="Arial" w:eastAsia="Times New Roman" w:hAnsi="Arial" w:cs="Arial"/>
                <w:bCs/>
              </w:rPr>
            </w:pPr>
            <w:permStart w:id="1672486849" w:edGrp="everyone" w:colFirst="3" w:colLast="3"/>
            <w:permStart w:id="1334190247" w:edGrp="everyone" w:colFirst="4" w:colLast="4"/>
            <w:permStart w:id="490870665" w:edGrp="everyone" w:colFirst="5" w:colLast="5"/>
            <w:permEnd w:id="187187367"/>
            <w:permEnd w:id="1434730385"/>
            <w:permEnd w:id="1703567648"/>
            <w:r w:rsidRPr="00D12794">
              <w:rPr>
                <w:rFonts w:ascii="Arial" w:hAnsi="Arial" w:cs="Arial"/>
              </w:rPr>
              <w:t>23.</w:t>
            </w:r>
          </w:p>
          <w:p w:rsidR="00454564" w:rsidRPr="00D12794" w:rsidRDefault="00454564" w:rsidP="00D12794">
            <w:pPr>
              <w:spacing w:line="276" w:lineRule="auto"/>
              <w:rPr>
                <w:rFonts w:ascii="Arial" w:hAnsi="Arial" w:cs="Arial"/>
              </w:rPr>
            </w:pPr>
          </w:p>
        </w:tc>
        <w:tc>
          <w:tcPr>
            <w:tcW w:w="5152" w:type="dxa"/>
            <w:tcBorders>
              <w:top w:val="single" w:sz="4" w:space="0" w:color="auto"/>
              <w:left w:val="single" w:sz="4" w:space="0" w:color="auto"/>
              <w:bottom w:val="single" w:sz="4" w:space="0" w:color="auto"/>
              <w:right w:val="single" w:sz="4" w:space="0" w:color="auto"/>
            </w:tcBorders>
            <w:hideMark/>
          </w:tcPr>
          <w:p w:rsidR="00DD44C4" w:rsidRDefault="00454564" w:rsidP="0088632E">
            <w:pPr>
              <w:spacing w:line="276" w:lineRule="auto"/>
              <w:jc w:val="both"/>
              <w:rPr>
                <w:rFonts w:ascii="Arial" w:hAnsi="Arial" w:cs="Arial"/>
              </w:rPr>
            </w:pPr>
            <w:r w:rsidRPr="00D12794">
              <w:rPr>
                <w:rFonts w:ascii="Arial" w:hAnsi="Arial" w:cs="Arial"/>
              </w:rPr>
              <w:t>Landings shall have a width not less than the width of the stairway or the door, whichever is greater. Doors in the fully open position shall not reduce a required dimension by more than 7 inches</w:t>
            </w:r>
            <w:r w:rsidR="00360483">
              <w:rPr>
                <w:rFonts w:ascii="Arial" w:hAnsi="Arial" w:cs="Arial"/>
              </w:rPr>
              <w:t xml:space="preserve"> (178 mm)</w:t>
            </w:r>
            <w:r w:rsidRPr="00D12794">
              <w:rPr>
                <w:rFonts w:ascii="Arial" w:hAnsi="Arial" w:cs="Arial"/>
              </w:rPr>
              <w:t>. Whe</w:t>
            </w:r>
            <w:r w:rsidR="00360483">
              <w:rPr>
                <w:rFonts w:ascii="Arial" w:hAnsi="Arial" w:cs="Arial"/>
              </w:rPr>
              <w:t>re</w:t>
            </w:r>
            <w:r w:rsidRPr="00D12794">
              <w:rPr>
                <w:rFonts w:ascii="Arial" w:hAnsi="Arial" w:cs="Arial"/>
              </w:rPr>
              <w:t xml:space="preserve"> a landing serves an occupant load of 50 or more, doors in any position shall not reduce the landing less than one-half its required width. Landings shall have a length measured in the direction of travel not less than 44 inches</w:t>
            </w:r>
            <w:r w:rsidR="00360483">
              <w:rPr>
                <w:rFonts w:ascii="Arial" w:hAnsi="Arial" w:cs="Arial"/>
              </w:rPr>
              <w:t xml:space="preserve"> (1118 mm)</w:t>
            </w:r>
            <w:r w:rsidRPr="00D12794">
              <w:rPr>
                <w:rFonts w:ascii="Arial" w:hAnsi="Arial" w:cs="Arial"/>
              </w:rPr>
              <w:t>.</w:t>
            </w:r>
          </w:p>
          <w:p w:rsidR="002D0F9C" w:rsidRPr="00D12794" w:rsidRDefault="002D0F9C" w:rsidP="0088632E">
            <w:pPr>
              <w:spacing w:line="276" w:lineRule="auto"/>
              <w:jc w:val="both"/>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hideMark/>
          </w:tcPr>
          <w:p w:rsidR="00454564" w:rsidRPr="00D12794" w:rsidRDefault="00454564" w:rsidP="00360483">
            <w:pPr>
              <w:spacing w:line="276" w:lineRule="auto"/>
              <w:rPr>
                <w:rFonts w:ascii="Arial" w:hAnsi="Arial" w:cs="Arial"/>
              </w:rPr>
            </w:pPr>
            <w:r w:rsidRPr="00D12794">
              <w:rPr>
                <w:rFonts w:ascii="Arial" w:hAnsi="Arial" w:cs="Arial"/>
              </w:rPr>
              <w:t>10</w:t>
            </w:r>
            <w:r w:rsidR="00360483">
              <w:rPr>
                <w:rFonts w:ascii="Arial" w:hAnsi="Arial" w:cs="Arial"/>
              </w:rPr>
              <w:t>1</w:t>
            </w:r>
            <w:r w:rsidRPr="00D12794">
              <w:rPr>
                <w:rFonts w:ascii="Arial" w:hAnsi="Arial" w:cs="Arial"/>
              </w:rPr>
              <w:t>0.1.6</w:t>
            </w:r>
          </w:p>
        </w:tc>
        <w:tc>
          <w:tcPr>
            <w:tcW w:w="1610"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c>
          <w:tcPr>
            <w:tcW w:w="1373" w:type="dxa"/>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r>
      <w:tr w:rsidR="00454564" w:rsidRPr="00D12794" w:rsidTr="005F2B9F">
        <w:trPr>
          <w:gridAfter w:val="1"/>
          <w:wAfter w:w="6" w:type="dxa"/>
          <w:trHeight w:val="1502"/>
        </w:trPr>
        <w:tc>
          <w:tcPr>
            <w:tcW w:w="715" w:type="dxa"/>
            <w:tcBorders>
              <w:top w:val="single" w:sz="4" w:space="0" w:color="auto"/>
              <w:left w:val="single" w:sz="4" w:space="0" w:color="auto"/>
              <w:bottom w:val="single" w:sz="4" w:space="0" w:color="auto"/>
              <w:right w:val="single" w:sz="4" w:space="0" w:color="auto"/>
            </w:tcBorders>
          </w:tcPr>
          <w:p w:rsidR="00454564" w:rsidRPr="00D12794" w:rsidRDefault="00454564" w:rsidP="005F2B9F">
            <w:pPr>
              <w:tabs>
                <w:tab w:val="left" w:pos="390"/>
              </w:tabs>
              <w:spacing w:line="276" w:lineRule="auto"/>
              <w:rPr>
                <w:rFonts w:ascii="Arial" w:eastAsia="Times New Roman" w:hAnsi="Arial" w:cs="Arial"/>
                <w:bCs/>
              </w:rPr>
            </w:pPr>
            <w:permStart w:id="1285501189" w:edGrp="everyone" w:colFirst="3" w:colLast="3"/>
            <w:permStart w:id="1631596739" w:edGrp="everyone" w:colFirst="4" w:colLast="4"/>
            <w:permStart w:id="1904881032" w:edGrp="everyone" w:colFirst="5" w:colLast="5"/>
            <w:permEnd w:id="1672486849"/>
            <w:permEnd w:id="1334190247"/>
            <w:permEnd w:id="490870665"/>
            <w:r w:rsidRPr="00D12794">
              <w:rPr>
                <w:rFonts w:ascii="Arial" w:hAnsi="Arial" w:cs="Arial"/>
              </w:rPr>
              <w:t>24.</w:t>
            </w:r>
          </w:p>
        </w:tc>
        <w:tc>
          <w:tcPr>
            <w:tcW w:w="5152" w:type="dxa"/>
            <w:tcBorders>
              <w:top w:val="single" w:sz="4" w:space="0" w:color="auto"/>
              <w:left w:val="single" w:sz="4" w:space="0" w:color="auto"/>
              <w:bottom w:val="single" w:sz="4" w:space="0" w:color="auto"/>
              <w:right w:val="single" w:sz="4" w:space="0" w:color="auto"/>
            </w:tcBorders>
            <w:hideMark/>
          </w:tcPr>
          <w:p w:rsidR="00DD44C4" w:rsidRDefault="000F634C" w:rsidP="006C2ABA">
            <w:pPr>
              <w:tabs>
                <w:tab w:val="left" w:pos="3150"/>
              </w:tabs>
              <w:spacing w:line="276" w:lineRule="auto"/>
              <w:jc w:val="both"/>
              <w:rPr>
                <w:rFonts w:ascii="Arial" w:hAnsi="Arial" w:cs="Arial"/>
              </w:rPr>
            </w:pPr>
            <w:r w:rsidRPr="00D12794">
              <w:rPr>
                <w:rFonts w:ascii="Arial" w:hAnsi="Arial" w:cs="Arial"/>
              </w:rPr>
              <w:t>Habitable rooms (excluding kitchens, home offices and media rooms) within a dwelling unit or congregate residence shall be provided with natural light by means of exterior glazed openings in accordance with Section 1205.2.</w:t>
            </w:r>
          </w:p>
          <w:p w:rsidR="005F2B9F" w:rsidRPr="00D12794" w:rsidRDefault="005F2B9F" w:rsidP="006C2ABA">
            <w:pPr>
              <w:tabs>
                <w:tab w:val="left" w:pos="3150"/>
              </w:tabs>
              <w:spacing w:line="276" w:lineRule="auto"/>
              <w:jc w:val="both"/>
              <w:rPr>
                <w:rFonts w:ascii="Arial" w:eastAsia="Times New Roman" w:hAnsi="Arial" w:cs="Arial"/>
                <w:bCs/>
              </w:rPr>
            </w:pPr>
          </w:p>
        </w:tc>
        <w:tc>
          <w:tcPr>
            <w:tcW w:w="1711" w:type="dxa"/>
            <w:tcBorders>
              <w:top w:val="single" w:sz="4" w:space="0" w:color="auto"/>
              <w:left w:val="single" w:sz="4" w:space="0" w:color="auto"/>
              <w:bottom w:val="single" w:sz="4" w:space="0" w:color="auto"/>
              <w:right w:val="single" w:sz="4" w:space="0" w:color="auto"/>
            </w:tcBorders>
            <w:hideMark/>
          </w:tcPr>
          <w:p w:rsidR="00454564" w:rsidRPr="00D12794" w:rsidRDefault="000F634C" w:rsidP="00D12794">
            <w:pPr>
              <w:spacing w:line="276" w:lineRule="auto"/>
              <w:rPr>
                <w:rFonts w:ascii="Arial" w:eastAsia="Times New Roman" w:hAnsi="Arial" w:cs="Arial"/>
                <w:bCs/>
              </w:rPr>
            </w:pPr>
            <w:r w:rsidRPr="00D12794">
              <w:rPr>
                <w:rFonts w:ascii="Arial" w:hAnsi="Arial" w:cs="Arial"/>
              </w:rPr>
              <w:t>1205.1 Exception</w:t>
            </w:r>
          </w:p>
        </w:tc>
        <w:tc>
          <w:tcPr>
            <w:tcW w:w="1610"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c>
          <w:tcPr>
            <w:tcW w:w="1373" w:type="dxa"/>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r>
      <w:tr w:rsidR="00454564" w:rsidRPr="00D12794" w:rsidTr="008549A1">
        <w:trPr>
          <w:gridAfter w:val="1"/>
          <w:wAfter w:w="6" w:type="dxa"/>
          <w:trHeight w:val="1380"/>
        </w:trPr>
        <w:tc>
          <w:tcPr>
            <w:tcW w:w="715"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tabs>
                <w:tab w:val="left" w:pos="390"/>
              </w:tabs>
              <w:spacing w:line="276" w:lineRule="auto"/>
              <w:rPr>
                <w:rFonts w:ascii="Arial" w:eastAsia="Times New Roman" w:hAnsi="Arial" w:cs="Arial"/>
                <w:bCs/>
              </w:rPr>
            </w:pPr>
            <w:permStart w:id="661656884" w:edGrp="everyone" w:colFirst="3" w:colLast="3"/>
            <w:permStart w:id="717759380" w:edGrp="everyone" w:colFirst="4" w:colLast="4"/>
            <w:permStart w:id="1986658473" w:edGrp="everyone" w:colFirst="5" w:colLast="5"/>
            <w:permEnd w:id="1285501189"/>
            <w:permEnd w:id="1631596739"/>
            <w:permEnd w:id="1904881032"/>
            <w:r w:rsidRPr="00D12794">
              <w:rPr>
                <w:rFonts w:ascii="Arial" w:hAnsi="Arial" w:cs="Arial"/>
              </w:rPr>
              <w:t>25.</w:t>
            </w:r>
            <w:r w:rsidRPr="00D12794">
              <w:rPr>
                <w:rFonts w:ascii="Arial" w:hAnsi="Arial" w:cs="Arial"/>
              </w:rPr>
              <w:tab/>
            </w:r>
          </w:p>
          <w:p w:rsidR="00454564" w:rsidRPr="00D12794" w:rsidRDefault="00454564" w:rsidP="00D12794">
            <w:pPr>
              <w:spacing w:line="276" w:lineRule="auto"/>
              <w:rPr>
                <w:rFonts w:ascii="Arial" w:hAnsi="Arial" w:cs="Arial"/>
              </w:rPr>
            </w:pPr>
          </w:p>
        </w:tc>
        <w:tc>
          <w:tcPr>
            <w:tcW w:w="5152" w:type="dxa"/>
            <w:tcBorders>
              <w:top w:val="single" w:sz="4" w:space="0" w:color="auto"/>
              <w:left w:val="single" w:sz="4" w:space="0" w:color="auto"/>
              <w:bottom w:val="single" w:sz="4" w:space="0" w:color="auto"/>
              <w:right w:val="single" w:sz="4" w:space="0" w:color="auto"/>
            </w:tcBorders>
            <w:hideMark/>
          </w:tcPr>
          <w:p w:rsidR="00454564" w:rsidRPr="00D12794" w:rsidRDefault="000F634C" w:rsidP="0088632E">
            <w:pPr>
              <w:spacing w:line="276" w:lineRule="auto"/>
              <w:jc w:val="both"/>
              <w:rPr>
                <w:rFonts w:ascii="Arial" w:hAnsi="Arial" w:cs="Arial"/>
              </w:rPr>
            </w:pPr>
            <w:r w:rsidRPr="00D12794">
              <w:rPr>
                <w:rFonts w:ascii="Arial" w:hAnsi="Arial" w:cs="Arial"/>
                <w:b/>
              </w:rPr>
              <w:t>Natural light.</w:t>
            </w:r>
            <w:r w:rsidRPr="00D12794">
              <w:rPr>
                <w:rFonts w:ascii="Arial" w:hAnsi="Arial" w:cs="Arial"/>
              </w:rPr>
              <w:t xml:space="preserve"> The minimum net glazed area shall be not less than 8% of the floor area of the room served.</w:t>
            </w:r>
          </w:p>
          <w:p w:rsidR="00DD44C4" w:rsidRPr="00D12794" w:rsidRDefault="00DD44C4" w:rsidP="0088632E">
            <w:pPr>
              <w:spacing w:line="276" w:lineRule="auto"/>
              <w:jc w:val="both"/>
              <w:rPr>
                <w:rFonts w:ascii="Arial" w:hAnsi="Arial" w:cs="Arial"/>
              </w:rPr>
            </w:pPr>
          </w:p>
          <w:p w:rsidR="000F634C" w:rsidRPr="00D12794" w:rsidRDefault="000F634C" w:rsidP="0088632E">
            <w:pPr>
              <w:spacing w:line="276" w:lineRule="auto"/>
              <w:jc w:val="both"/>
              <w:rPr>
                <w:rFonts w:ascii="Arial" w:hAnsi="Arial" w:cs="Arial"/>
              </w:rPr>
            </w:pPr>
            <w:r w:rsidRPr="00D12794">
              <w:rPr>
                <w:rFonts w:ascii="Arial" w:hAnsi="Arial" w:cs="Arial"/>
                <w:b/>
              </w:rPr>
              <w:t>Adjoining spaces.</w:t>
            </w:r>
            <w:r w:rsidRPr="00D12794">
              <w:rPr>
                <w:rFonts w:ascii="Arial" w:hAnsi="Arial" w:cs="Arial"/>
              </w:rPr>
              <w:t xml:space="preserve"> For the purpose of natural lighting, any room is permitted to be considered as a portion of an adjoining room where one-half of the area of the common wall is open and unobstructed and provides an opening of not less than one-tenth of the floor area of the interior room or 25 square feet, whichever is greater.</w:t>
            </w:r>
          </w:p>
          <w:p w:rsidR="00DD44C4" w:rsidRPr="00D12794" w:rsidRDefault="00DD44C4" w:rsidP="0088632E">
            <w:pPr>
              <w:spacing w:line="276" w:lineRule="auto"/>
              <w:jc w:val="both"/>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hAnsi="Arial" w:cs="Arial"/>
              </w:rPr>
            </w:pPr>
            <w:r w:rsidRPr="00D12794">
              <w:rPr>
                <w:rFonts w:ascii="Arial" w:hAnsi="Arial" w:cs="Arial"/>
              </w:rPr>
              <w:t>1205.</w:t>
            </w:r>
            <w:r w:rsidR="000F634C" w:rsidRPr="00D12794">
              <w:rPr>
                <w:rFonts w:ascii="Arial" w:hAnsi="Arial" w:cs="Arial"/>
              </w:rPr>
              <w:t>2</w:t>
            </w:r>
          </w:p>
          <w:p w:rsidR="000F634C" w:rsidRPr="00D12794" w:rsidRDefault="000F634C" w:rsidP="00D12794">
            <w:pPr>
              <w:spacing w:line="276" w:lineRule="auto"/>
              <w:rPr>
                <w:rFonts w:ascii="Arial" w:hAnsi="Arial" w:cs="Arial"/>
              </w:rPr>
            </w:pPr>
            <w:r w:rsidRPr="00D12794">
              <w:rPr>
                <w:rFonts w:ascii="Arial" w:hAnsi="Arial" w:cs="Arial"/>
              </w:rPr>
              <w:t>1205.2.1</w:t>
            </w:r>
          </w:p>
        </w:tc>
        <w:tc>
          <w:tcPr>
            <w:tcW w:w="1610"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c>
          <w:tcPr>
            <w:tcW w:w="1373" w:type="dxa"/>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r>
      <w:tr w:rsidR="00454564" w:rsidRPr="00D12794" w:rsidTr="008549A1">
        <w:trPr>
          <w:gridAfter w:val="1"/>
          <w:wAfter w:w="6" w:type="dxa"/>
          <w:trHeight w:val="647"/>
        </w:trPr>
        <w:tc>
          <w:tcPr>
            <w:tcW w:w="715"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tabs>
                <w:tab w:val="left" w:pos="390"/>
              </w:tabs>
              <w:spacing w:line="276" w:lineRule="auto"/>
              <w:rPr>
                <w:rFonts w:ascii="Arial" w:eastAsia="Times New Roman" w:hAnsi="Arial" w:cs="Arial"/>
                <w:bCs/>
              </w:rPr>
            </w:pPr>
            <w:permStart w:id="917837913" w:edGrp="everyone" w:colFirst="3" w:colLast="3"/>
            <w:permStart w:id="242944137" w:edGrp="everyone" w:colFirst="4" w:colLast="4"/>
            <w:permStart w:id="1411720439" w:edGrp="everyone" w:colFirst="5" w:colLast="5"/>
            <w:permEnd w:id="661656884"/>
            <w:permEnd w:id="717759380"/>
            <w:permEnd w:id="1986658473"/>
            <w:r w:rsidRPr="00D12794">
              <w:rPr>
                <w:rFonts w:ascii="Arial" w:hAnsi="Arial" w:cs="Arial"/>
              </w:rPr>
              <w:t>26.</w:t>
            </w:r>
          </w:p>
          <w:p w:rsidR="00454564" w:rsidRPr="00D12794" w:rsidRDefault="00454564" w:rsidP="00D12794">
            <w:pPr>
              <w:spacing w:line="276" w:lineRule="auto"/>
              <w:rPr>
                <w:rFonts w:ascii="Arial" w:eastAsia="Times New Roman" w:hAnsi="Arial" w:cs="Arial"/>
                <w:bCs/>
              </w:rPr>
            </w:pPr>
          </w:p>
        </w:tc>
        <w:tc>
          <w:tcPr>
            <w:tcW w:w="5152" w:type="dxa"/>
            <w:tcBorders>
              <w:top w:val="single" w:sz="4" w:space="0" w:color="auto"/>
              <w:left w:val="single" w:sz="4" w:space="0" w:color="auto"/>
              <w:bottom w:val="single" w:sz="4" w:space="0" w:color="auto"/>
              <w:right w:val="single" w:sz="4" w:space="0" w:color="auto"/>
            </w:tcBorders>
            <w:hideMark/>
          </w:tcPr>
          <w:p w:rsidR="00DD44C4" w:rsidRDefault="00454564" w:rsidP="005F2B9F">
            <w:pPr>
              <w:spacing w:line="276" w:lineRule="auto"/>
              <w:jc w:val="both"/>
              <w:rPr>
                <w:rFonts w:ascii="Arial" w:hAnsi="Arial" w:cs="Arial"/>
              </w:rPr>
            </w:pPr>
            <w:r w:rsidRPr="00D12794">
              <w:rPr>
                <w:rFonts w:ascii="Arial" w:hAnsi="Arial" w:cs="Arial"/>
              </w:rPr>
              <w:t>Stairways within dwelling units and exterior stairways serving a dwelling unit shall have an illumination level on tread runs of not less than 1 foot-candle.</w:t>
            </w:r>
          </w:p>
          <w:p w:rsidR="005F2B9F" w:rsidRPr="00D12794" w:rsidRDefault="005F2B9F" w:rsidP="005F2B9F">
            <w:pPr>
              <w:spacing w:line="276" w:lineRule="auto"/>
              <w:jc w:val="both"/>
              <w:rPr>
                <w:rFonts w:ascii="Arial" w:eastAsia="Times New Roman" w:hAnsi="Arial" w:cs="Arial"/>
                <w:bCs/>
              </w:rPr>
            </w:pPr>
          </w:p>
        </w:tc>
        <w:tc>
          <w:tcPr>
            <w:tcW w:w="1711" w:type="dxa"/>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r w:rsidRPr="00D12794">
              <w:rPr>
                <w:rFonts w:ascii="Arial" w:hAnsi="Arial" w:cs="Arial"/>
              </w:rPr>
              <w:t>1205.4</w:t>
            </w:r>
          </w:p>
        </w:tc>
        <w:tc>
          <w:tcPr>
            <w:tcW w:w="1610"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c>
          <w:tcPr>
            <w:tcW w:w="1373" w:type="dxa"/>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r>
      <w:permStart w:id="447045475" w:edGrp="everyone" w:colFirst="3" w:colLast="3"/>
      <w:permStart w:id="761942629" w:edGrp="everyone" w:colFirst="4" w:colLast="4"/>
      <w:permStart w:id="1387032078" w:edGrp="everyone" w:colFirst="5" w:colLast="5"/>
      <w:permEnd w:id="917837913"/>
      <w:permEnd w:id="242944137"/>
      <w:permEnd w:id="1411720439"/>
      <w:tr w:rsidR="00454564" w:rsidRPr="00D12794" w:rsidTr="008549A1">
        <w:trPr>
          <w:gridAfter w:val="1"/>
          <w:wAfter w:w="6" w:type="dxa"/>
          <w:trHeight w:val="1133"/>
        </w:trPr>
        <w:tc>
          <w:tcPr>
            <w:tcW w:w="715" w:type="dxa"/>
            <w:tcBorders>
              <w:top w:val="single" w:sz="4" w:space="0" w:color="auto"/>
              <w:left w:val="single" w:sz="4" w:space="0" w:color="auto"/>
              <w:bottom w:val="single" w:sz="4" w:space="0" w:color="auto"/>
              <w:right w:val="single" w:sz="4" w:space="0" w:color="auto"/>
            </w:tcBorders>
          </w:tcPr>
          <w:p w:rsidR="00454564" w:rsidRPr="00D12794" w:rsidRDefault="007A49E3" w:rsidP="00D12794">
            <w:pPr>
              <w:spacing w:line="276" w:lineRule="auto"/>
              <w:rPr>
                <w:rFonts w:ascii="Arial" w:eastAsia="Times New Roman" w:hAnsi="Arial" w:cs="Arial"/>
                <w:bCs/>
              </w:rPr>
            </w:pPr>
            <w:r>
              <w:rPr>
                <w:rFonts w:ascii="Arial" w:hAnsi="Arial" w:cs="Arial"/>
                <w:noProof/>
                <w:lang w:eastAsia="zh-CN"/>
              </w:rPr>
              <mc:AlternateContent>
                <mc:Choice Requires="wps">
                  <w:drawing>
                    <wp:anchor distT="0" distB="0" distL="114300" distR="114300" simplePos="0" relativeHeight="251692032" behindDoc="0" locked="0" layoutInCell="1" allowOverlap="1" wp14:anchorId="50B2839A" wp14:editId="6B6F823C">
                      <wp:simplePos x="0" y="0"/>
                      <wp:positionH relativeFrom="column">
                        <wp:posOffset>-473075</wp:posOffset>
                      </wp:positionH>
                      <wp:positionV relativeFrom="paragraph">
                        <wp:posOffset>3810</wp:posOffset>
                      </wp:positionV>
                      <wp:extent cx="0" cy="274320"/>
                      <wp:effectExtent l="0" t="0" r="19050" b="30480"/>
                      <wp:wrapNone/>
                      <wp:docPr id="18" name="Straight Connector 18"/>
                      <wp:cNvGraphicFramePr/>
                      <a:graphic xmlns:a="http://schemas.openxmlformats.org/drawingml/2006/main">
                        <a:graphicData uri="http://schemas.microsoft.com/office/word/2010/wordprocessingShape">
                          <wps:wsp>
                            <wps:cNvCnPr/>
                            <wps:spPr>
                              <a:xfrm flipH="1">
                                <a:off x="0" y="0"/>
                                <a:ext cx="0" cy="27432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54EF1" id="Straight Connector 1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pt,.3pt" to="-37.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" strokecolor="black [3040]" strokeweight=".5pt"/>
                  </w:pict>
                </mc:Fallback>
              </mc:AlternateContent>
            </w:r>
            <w:r w:rsidR="00454564" w:rsidRPr="00D12794">
              <w:rPr>
                <w:rFonts w:ascii="Arial" w:hAnsi="Arial" w:cs="Arial"/>
              </w:rPr>
              <w:t>27.</w:t>
            </w:r>
          </w:p>
          <w:p w:rsidR="00454564" w:rsidRPr="00D12794" w:rsidRDefault="00454564" w:rsidP="00D12794">
            <w:pPr>
              <w:spacing w:line="276" w:lineRule="auto"/>
              <w:rPr>
                <w:rFonts w:ascii="Arial" w:eastAsia="Times New Roman" w:hAnsi="Arial" w:cs="Arial"/>
                <w:bCs/>
              </w:rPr>
            </w:pPr>
          </w:p>
        </w:tc>
        <w:tc>
          <w:tcPr>
            <w:tcW w:w="5152" w:type="dxa"/>
            <w:tcBorders>
              <w:top w:val="single" w:sz="4" w:space="0" w:color="auto"/>
              <w:left w:val="single" w:sz="4" w:space="0" w:color="auto"/>
              <w:bottom w:val="single" w:sz="4" w:space="0" w:color="auto"/>
              <w:right w:val="single" w:sz="4" w:space="0" w:color="auto"/>
            </w:tcBorders>
            <w:hideMark/>
          </w:tcPr>
          <w:p w:rsidR="00454564" w:rsidRPr="00D12794" w:rsidRDefault="00360483" w:rsidP="00360483">
            <w:pPr>
              <w:tabs>
                <w:tab w:val="left" w:pos="2505"/>
              </w:tabs>
              <w:spacing w:line="276" w:lineRule="auto"/>
              <w:jc w:val="both"/>
              <w:rPr>
                <w:rFonts w:ascii="Arial" w:hAnsi="Arial" w:cs="Arial"/>
              </w:rPr>
            </w:pPr>
            <w:r w:rsidRPr="00360483">
              <w:rPr>
                <w:rFonts w:ascii="Arial" w:hAnsi="Arial" w:cs="Arial"/>
              </w:rPr>
              <w:t>The openable area of the openings to the outdoors shall be not less than 4 percent of the floor area being ventilated.</w:t>
            </w:r>
          </w:p>
          <w:p w:rsidR="00DD44C4" w:rsidRPr="00D12794" w:rsidRDefault="00DD44C4" w:rsidP="0088632E">
            <w:pPr>
              <w:tabs>
                <w:tab w:val="left" w:pos="2505"/>
              </w:tabs>
              <w:spacing w:line="276" w:lineRule="auto"/>
              <w:jc w:val="both"/>
              <w:rPr>
                <w:rFonts w:ascii="Arial" w:eastAsia="Times New Roman" w:hAnsi="Arial" w:cs="Arial"/>
                <w:bCs/>
              </w:rPr>
            </w:pPr>
          </w:p>
        </w:tc>
        <w:tc>
          <w:tcPr>
            <w:tcW w:w="1711" w:type="dxa"/>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r w:rsidRPr="00D12794">
              <w:rPr>
                <w:rFonts w:ascii="Arial" w:hAnsi="Arial" w:cs="Arial"/>
              </w:rPr>
              <w:t>1203.</w:t>
            </w:r>
            <w:r w:rsidR="00360483">
              <w:rPr>
                <w:rFonts w:ascii="Arial" w:hAnsi="Arial" w:cs="Arial"/>
              </w:rPr>
              <w:t>5</w:t>
            </w:r>
            <w:r w:rsidR="002D0F9C">
              <w:rPr>
                <w:rFonts w:ascii="Arial" w:hAnsi="Arial" w:cs="Arial"/>
              </w:rPr>
              <w:t>.1</w:t>
            </w:r>
          </w:p>
          <w:p w:rsidR="00454564" w:rsidRPr="00D12794" w:rsidRDefault="00454564" w:rsidP="00D12794">
            <w:pPr>
              <w:spacing w:line="276" w:lineRule="auto"/>
              <w:rPr>
                <w:rFonts w:ascii="Arial" w:hAnsi="Arial" w:cs="Arial"/>
              </w:rPr>
            </w:pPr>
          </w:p>
        </w:tc>
        <w:tc>
          <w:tcPr>
            <w:tcW w:w="1610"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c>
          <w:tcPr>
            <w:tcW w:w="1373" w:type="dxa"/>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r>
      <w:tr w:rsidR="00454564" w:rsidRPr="00D12794" w:rsidTr="001F57CB">
        <w:trPr>
          <w:gridAfter w:val="1"/>
          <w:wAfter w:w="6" w:type="dxa"/>
          <w:trHeight w:val="647"/>
        </w:trPr>
        <w:tc>
          <w:tcPr>
            <w:tcW w:w="715" w:type="dxa"/>
            <w:tcBorders>
              <w:top w:val="single" w:sz="4" w:space="0" w:color="auto"/>
              <w:left w:val="single" w:sz="4" w:space="0" w:color="auto"/>
              <w:bottom w:val="single" w:sz="4" w:space="0" w:color="auto"/>
              <w:right w:val="single" w:sz="4" w:space="0" w:color="auto"/>
            </w:tcBorders>
            <w:hideMark/>
          </w:tcPr>
          <w:p w:rsidR="00454564" w:rsidRPr="00D12794" w:rsidRDefault="00454564" w:rsidP="00D12794">
            <w:pPr>
              <w:spacing w:line="276" w:lineRule="auto"/>
              <w:rPr>
                <w:rFonts w:ascii="Arial" w:eastAsia="Times New Roman" w:hAnsi="Arial" w:cs="Arial"/>
                <w:bCs/>
              </w:rPr>
            </w:pPr>
            <w:permStart w:id="109078291" w:edGrp="everyone" w:colFirst="3" w:colLast="3"/>
            <w:permStart w:id="1376913743" w:edGrp="everyone" w:colFirst="4" w:colLast="4"/>
            <w:permStart w:id="1508195914" w:edGrp="everyone" w:colFirst="5" w:colLast="5"/>
            <w:permEnd w:id="447045475"/>
            <w:permEnd w:id="761942629"/>
            <w:permEnd w:id="1387032078"/>
            <w:r w:rsidRPr="00D12794">
              <w:rPr>
                <w:rFonts w:ascii="Arial" w:hAnsi="Arial" w:cs="Arial"/>
              </w:rPr>
              <w:t>28.</w:t>
            </w:r>
          </w:p>
          <w:p w:rsidR="00454564" w:rsidRPr="00D12794" w:rsidRDefault="00454564" w:rsidP="00D12794">
            <w:pPr>
              <w:spacing w:line="276" w:lineRule="auto"/>
              <w:rPr>
                <w:rFonts w:ascii="Arial" w:eastAsia="Times New Roman" w:hAnsi="Arial" w:cs="Arial"/>
                <w:bCs/>
              </w:rPr>
            </w:pPr>
          </w:p>
        </w:tc>
        <w:tc>
          <w:tcPr>
            <w:tcW w:w="5152" w:type="dxa"/>
            <w:tcBorders>
              <w:top w:val="single" w:sz="4" w:space="0" w:color="auto"/>
              <w:left w:val="single" w:sz="4" w:space="0" w:color="auto"/>
              <w:bottom w:val="single" w:sz="4" w:space="0" w:color="auto"/>
              <w:right w:val="single" w:sz="4" w:space="0" w:color="auto"/>
            </w:tcBorders>
            <w:hideMark/>
          </w:tcPr>
          <w:p w:rsidR="00454564" w:rsidRPr="00D12794" w:rsidRDefault="00454564" w:rsidP="0088632E">
            <w:pPr>
              <w:spacing w:line="276" w:lineRule="auto"/>
              <w:jc w:val="both"/>
              <w:rPr>
                <w:rFonts w:ascii="Arial" w:hAnsi="Arial" w:cs="Arial"/>
              </w:rPr>
            </w:pPr>
            <w:r w:rsidRPr="00D12794">
              <w:rPr>
                <w:rFonts w:ascii="Arial" w:hAnsi="Arial" w:cs="Arial"/>
              </w:rPr>
              <w:t>Enclosed attic &amp; enclosed rafter spaces shall have cross ventilation not be less than 1/150 of the area of the ventilated space. A minimum of 1” airspace shall be provided between insulation and the roof sheathing.</w:t>
            </w:r>
          </w:p>
          <w:p w:rsidR="00DD44C4" w:rsidRPr="00D12794" w:rsidRDefault="00DD44C4" w:rsidP="0088632E">
            <w:pPr>
              <w:spacing w:line="276" w:lineRule="auto"/>
              <w:jc w:val="both"/>
              <w:rPr>
                <w:rFonts w:ascii="Arial" w:eastAsia="Times New Roman" w:hAnsi="Arial" w:cs="Arial"/>
                <w:bCs/>
              </w:rPr>
            </w:pPr>
          </w:p>
        </w:tc>
        <w:tc>
          <w:tcPr>
            <w:tcW w:w="1711" w:type="dxa"/>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hAnsi="Arial" w:cs="Arial"/>
              </w:rPr>
            </w:pPr>
            <w:r w:rsidRPr="00D12794">
              <w:rPr>
                <w:rFonts w:ascii="Arial" w:hAnsi="Arial" w:cs="Arial"/>
              </w:rPr>
              <w:t>1203.2</w:t>
            </w:r>
          </w:p>
        </w:tc>
        <w:tc>
          <w:tcPr>
            <w:tcW w:w="1597" w:type="dxa"/>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c>
          <w:tcPr>
            <w:tcW w:w="1386" w:type="dxa"/>
            <w:gridSpan w:val="2"/>
            <w:tcBorders>
              <w:top w:val="single" w:sz="4" w:space="0" w:color="auto"/>
              <w:left w:val="single" w:sz="4" w:space="0" w:color="auto"/>
              <w:bottom w:val="single" w:sz="4" w:space="0" w:color="auto"/>
              <w:right w:val="single" w:sz="4" w:space="0" w:color="auto"/>
            </w:tcBorders>
          </w:tcPr>
          <w:p w:rsidR="00454564" w:rsidRPr="00D12794" w:rsidRDefault="00454564" w:rsidP="00D12794">
            <w:pPr>
              <w:spacing w:line="276" w:lineRule="auto"/>
              <w:rPr>
                <w:rFonts w:ascii="Arial" w:eastAsia="Times New Roman" w:hAnsi="Arial" w:cs="Arial"/>
                <w:bCs/>
              </w:rPr>
            </w:pPr>
          </w:p>
        </w:tc>
      </w:tr>
      <w:permStart w:id="664172265" w:edGrp="everyone" w:colFirst="3" w:colLast="3"/>
      <w:permStart w:id="50223076" w:edGrp="everyone" w:colFirst="4" w:colLast="4"/>
      <w:permStart w:id="1986921514" w:edGrp="everyone" w:colFirst="5" w:colLast="5"/>
      <w:permEnd w:id="109078291"/>
      <w:permEnd w:id="1376913743"/>
      <w:permEnd w:id="1508195914"/>
      <w:tr w:rsidR="00FF2201" w:rsidRPr="00D12794" w:rsidTr="001F57CB">
        <w:trPr>
          <w:gridAfter w:val="1"/>
          <w:wAfter w:w="6" w:type="dxa"/>
          <w:trHeight w:val="647"/>
        </w:trPr>
        <w:tc>
          <w:tcPr>
            <w:tcW w:w="715" w:type="dxa"/>
            <w:tcBorders>
              <w:top w:val="single" w:sz="4" w:space="0" w:color="auto"/>
              <w:left w:val="single" w:sz="4" w:space="0" w:color="auto"/>
              <w:bottom w:val="single" w:sz="4" w:space="0" w:color="auto"/>
              <w:right w:val="single" w:sz="4" w:space="0" w:color="auto"/>
            </w:tcBorders>
          </w:tcPr>
          <w:p w:rsidR="00FF2201" w:rsidRPr="00D12794" w:rsidRDefault="007A49E3" w:rsidP="00D12794">
            <w:pPr>
              <w:spacing w:line="276" w:lineRule="auto"/>
              <w:rPr>
                <w:rFonts w:ascii="Arial" w:eastAsia="Times New Roman" w:hAnsi="Arial" w:cs="Arial"/>
                <w:bCs/>
              </w:rPr>
            </w:pPr>
            <w:r>
              <w:rPr>
                <w:rFonts w:ascii="Arial" w:hAnsi="Arial" w:cs="Arial"/>
                <w:noProof/>
                <w:lang w:eastAsia="zh-CN"/>
              </w:rPr>
              <mc:AlternateContent>
                <mc:Choice Requires="wps">
                  <w:drawing>
                    <wp:anchor distT="0" distB="0" distL="114300" distR="114300" simplePos="0" relativeHeight="251694080" behindDoc="0" locked="0" layoutInCell="1" allowOverlap="1" wp14:anchorId="5A1166F6" wp14:editId="68A7D9CF">
                      <wp:simplePos x="0" y="0"/>
                      <wp:positionH relativeFrom="column">
                        <wp:posOffset>-530225</wp:posOffset>
                      </wp:positionH>
                      <wp:positionV relativeFrom="paragraph">
                        <wp:posOffset>11430</wp:posOffset>
                      </wp:positionV>
                      <wp:extent cx="0" cy="274320"/>
                      <wp:effectExtent l="0" t="0" r="19050" b="30480"/>
                      <wp:wrapNone/>
                      <wp:docPr id="19" name="Straight Connector 19"/>
                      <wp:cNvGraphicFramePr/>
                      <a:graphic xmlns:a="http://schemas.openxmlformats.org/drawingml/2006/main">
                        <a:graphicData uri="http://schemas.microsoft.com/office/word/2010/wordprocessingShape">
                          <wps:wsp>
                            <wps:cNvCnPr/>
                            <wps:spPr>
                              <a:xfrm flipH="1">
                                <a:off x="0" y="0"/>
                                <a:ext cx="0" cy="27432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8DED5" id="Straight Connector 19"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5pt,.9pt" to="-41.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" strokecolor="black [3040]" strokeweight=".5pt"/>
                  </w:pict>
                </mc:Fallback>
              </mc:AlternateContent>
            </w:r>
            <w:r w:rsidR="00FF2201" w:rsidRPr="00D12794">
              <w:rPr>
                <w:rFonts w:ascii="Arial" w:hAnsi="Arial" w:cs="Arial"/>
              </w:rPr>
              <w:t>29.</w:t>
            </w:r>
          </w:p>
          <w:p w:rsidR="00FF2201" w:rsidRPr="00D12794" w:rsidRDefault="00FF2201" w:rsidP="00D12794">
            <w:pPr>
              <w:spacing w:line="276" w:lineRule="auto"/>
              <w:rPr>
                <w:rFonts w:ascii="Arial" w:eastAsia="Times New Roman" w:hAnsi="Arial" w:cs="Arial"/>
                <w:bCs/>
              </w:rPr>
            </w:pPr>
          </w:p>
        </w:tc>
        <w:tc>
          <w:tcPr>
            <w:tcW w:w="5152" w:type="dxa"/>
            <w:tcBorders>
              <w:top w:val="single" w:sz="4" w:space="0" w:color="auto"/>
              <w:left w:val="single" w:sz="4" w:space="0" w:color="auto"/>
              <w:bottom w:val="single" w:sz="4" w:space="0" w:color="auto"/>
              <w:right w:val="single" w:sz="4" w:space="0" w:color="auto"/>
            </w:tcBorders>
          </w:tcPr>
          <w:p w:rsidR="00FF2201" w:rsidRPr="00D12794" w:rsidRDefault="00FF2201" w:rsidP="0088632E">
            <w:pPr>
              <w:tabs>
                <w:tab w:val="left" w:pos="2505"/>
              </w:tabs>
              <w:spacing w:line="276" w:lineRule="auto"/>
              <w:jc w:val="both"/>
              <w:rPr>
                <w:rFonts w:ascii="Arial" w:hAnsi="Arial" w:cs="Arial"/>
              </w:rPr>
            </w:pPr>
            <w:r w:rsidRPr="00D12794">
              <w:rPr>
                <w:rFonts w:ascii="Arial" w:hAnsi="Arial" w:cs="Arial"/>
                <w:b/>
              </w:rPr>
              <w:t>Garage and carports.</w:t>
            </w:r>
          </w:p>
          <w:p w:rsidR="00FF2201" w:rsidRPr="00D12794" w:rsidRDefault="00FF2201" w:rsidP="0088632E">
            <w:pPr>
              <w:tabs>
                <w:tab w:val="left" w:pos="2505"/>
              </w:tabs>
              <w:spacing w:line="276" w:lineRule="auto"/>
              <w:jc w:val="both"/>
              <w:rPr>
                <w:rFonts w:ascii="Arial" w:hAnsi="Arial" w:cs="Arial"/>
              </w:rPr>
            </w:pPr>
            <w:r w:rsidRPr="00D12794">
              <w:rPr>
                <w:rFonts w:ascii="Arial" w:hAnsi="Arial" w:cs="Arial"/>
              </w:rPr>
              <w:t>Ventilations shall be provided as follows: Natural ventilations shall be required, and such space shall be provided with ventilation outlets in the walls or exterior doors. The total net area</w:t>
            </w:r>
            <w:r w:rsidR="00C053B4">
              <w:rPr>
                <w:rFonts w:ascii="Arial" w:hAnsi="Arial" w:cs="Arial"/>
              </w:rPr>
              <w:t xml:space="preserve"> </w:t>
            </w:r>
            <w:r w:rsidRPr="00D12794">
              <w:rPr>
                <w:rFonts w:ascii="Arial" w:hAnsi="Arial" w:cs="Arial"/>
              </w:rPr>
              <w:t>of such ventilation outlets shall be 200 square inches for a space up to 1,000 square feet in area and shall be increased 30 square inches for each additional 200 square feet of floor area up to maximum floor area of 3,000 square feet.</w:t>
            </w:r>
          </w:p>
          <w:p w:rsidR="00DD44C4" w:rsidRPr="00D12794" w:rsidRDefault="00DD44C4" w:rsidP="0088632E">
            <w:pPr>
              <w:tabs>
                <w:tab w:val="left" w:pos="2505"/>
              </w:tabs>
              <w:spacing w:line="276" w:lineRule="auto"/>
              <w:jc w:val="both"/>
              <w:rPr>
                <w:rFonts w:ascii="Arial" w:eastAsia="Times New Roman" w:hAnsi="Arial" w:cs="Arial"/>
                <w:bCs/>
              </w:rPr>
            </w:pPr>
          </w:p>
        </w:tc>
        <w:tc>
          <w:tcPr>
            <w:tcW w:w="1711" w:type="dxa"/>
            <w:tcBorders>
              <w:top w:val="single" w:sz="4" w:space="0" w:color="auto"/>
              <w:left w:val="single" w:sz="4" w:space="0" w:color="auto"/>
              <w:bottom w:val="single" w:sz="4" w:space="0" w:color="auto"/>
              <w:right w:val="single" w:sz="4" w:space="0" w:color="auto"/>
            </w:tcBorders>
          </w:tcPr>
          <w:p w:rsidR="00FF2201" w:rsidRPr="00D12794" w:rsidRDefault="00360483" w:rsidP="00D12794">
            <w:pPr>
              <w:spacing w:line="276" w:lineRule="auto"/>
              <w:rPr>
                <w:rFonts w:ascii="Arial" w:hAnsi="Arial" w:cs="Arial"/>
              </w:rPr>
            </w:pPr>
            <w:r>
              <w:rPr>
                <w:rFonts w:ascii="Arial" w:hAnsi="Arial" w:cs="Arial"/>
              </w:rPr>
              <w:t>406.3.7</w:t>
            </w:r>
          </w:p>
        </w:tc>
        <w:tc>
          <w:tcPr>
            <w:tcW w:w="1597"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rPr>
                <w:rFonts w:ascii="Arial" w:eastAsia="Times New Roman" w:hAnsi="Arial" w:cs="Arial"/>
                <w:bCs/>
              </w:rPr>
            </w:pPr>
          </w:p>
        </w:tc>
        <w:tc>
          <w:tcPr>
            <w:tcW w:w="1386" w:type="dxa"/>
            <w:gridSpan w:val="2"/>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rPr>
                <w:rFonts w:ascii="Arial" w:eastAsia="Times New Roman" w:hAnsi="Arial" w:cs="Arial"/>
                <w:bCs/>
              </w:rPr>
            </w:pPr>
          </w:p>
        </w:tc>
      </w:tr>
      <w:tr w:rsidR="00FF2201" w:rsidRPr="00D12794" w:rsidTr="005F2B9F">
        <w:trPr>
          <w:gridAfter w:val="1"/>
          <w:wAfter w:w="6" w:type="dxa"/>
          <w:trHeight w:val="341"/>
        </w:trPr>
        <w:tc>
          <w:tcPr>
            <w:tcW w:w="715" w:type="dxa"/>
            <w:tcBorders>
              <w:top w:val="single" w:sz="4" w:space="0" w:color="auto"/>
              <w:left w:val="single" w:sz="4" w:space="0" w:color="auto"/>
              <w:bottom w:val="single" w:sz="4" w:space="0" w:color="auto"/>
              <w:right w:val="single" w:sz="4" w:space="0" w:color="auto"/>
            </w:tcBorders>
            <w:hideMark/>
          </w:tcPr>
          <w:p w:rsidR="00FF2201" w:rsidRPr="00D12794" w:rsidRDefault="00FF2201" w:rsidP="00D12794">
            <w:pPr>
              <w:spacing w:line="276" w:lineRule="auto"/>
              <w:rPr>
                <w:rFonts w:ascii="Arial" w:hAnsi="Arial" w:cs="Arial"/>
              </w:rPr>
            </w:pPr>
            <w:permStart w:id="770779482" w:edGrp="everyone" w:colFirst="3" w:colLast="3"/>
            <w:permStart w:id="748103389" w:edGrp="everyone" w:colFirst="4" w:colLast="4"/>
            <w:permStart w:id="1834895847" w:edGrp="everyone" w:colFirst="5" w:colLast="5"/>
            <w:permEnd w:id="664172265"/>
            <w:permEnd w:id="50223076"/>
            <w:permEnd w:id="1986921514"/>
            <w:r w:rsidRPr="00D12794">
              <w:rPr>
                <w:rFonts w:ascii="Arial" w:hAnsi="Arial" w:cs="Arial"/>
              </w:rPr>
              <w:t>30.</w:t>
            </w:r>
          </w:p>
        </w:tc>
        <w:tc>
          <w:tcPr>
            <w:tcW w:w="5152" w:type="dxa"/>
            <w:tcBorders>
              <w:top w:val="single" w:sz="4" w:space="0" w:color="auto"/>
              <w:left w:val="single" w:sz="4" w:space="0" w:color="auto"/>
              <w:bottom w:val="single" w:sz="4" w:space="0" w:color="auto"/>
              <w:right w:val="single" w:sz="4" w:space="0" w:color="auto"/>
            </w:tcBorders>
          </w:tcPr>
          <w:p w:rsidR="001646E9" w:rsidRDefault="00FF2201" w:rsidP="005F2B9F">
            <w:pPr>
              <w:tabs>
                <w:tab w:val="left" w:pos="2505"/>
              </w:tabs>
              <w:spacing w:line="276" w:lineRule="auto"/>
              <w:jc w:val="both"/>
              <w:rPr>
                <w:rFonts w:ascii="Arial" w:hAnsi="Arial" w:cs="Arial"/>
              </w:rPr>
            </w:pPr>
            <w:r w:rsidRPr="00D12794">
              <w:rPr>
                <w:rFonts w:ascii="Arial" w:hAnsi="Arial" w:cs="Arial"/>
              </w:rPr>
              <w:t>Indicate the location of attic access.</w:t>
            </w:r>
          </w:p>
          <w:p w:rsidR="005F2B9F" w:rsidRPr="00D12794" w:rsidRDefault="005F2B9F" w:rsidP="005F2B9F">
            <w:pPr>
              <w:tabs>
                <w:tab w:val="left" w:pos="2505"/>
              </w:tabs>
              <w:spacing w:line="276" w:lineRule="auto"/>
              <w:jc w:val="both"/>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hideMark/>
          </w:tcPr>
          <w:p w:rsidR="00FF2201" w:rsidRPr="00D12794" w:rsidRDefault="00FF2201" w:rsidP="00D12794">
            <w:pPr>
              <w:spacing w:line="276" w:lineRule="auto"/>
              <w:rPr>
                <w:rFonts w:ascii="Arial" w:hAnsi="Arial" w:cs="Arial"/>
              </w:rPr>
            </w:pPr>
          </w:p>
        </w:tc>
        <w:tc>
          <w:tcPr>
            <w:tcW w:w="1597"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rPr>
                <w:rFonts w:ascii="Arial" w:eastAsia="Times New Roman" w:hAnsi="Arial" w:cs="Arial"/>
                <w:bCs/>
              </w:rPr>
            </w:pPr>
          </w:p>
        </w:tc>
        <w:tc>
          <w:tcPr>
            <w:tcW w:w="1386" w:type="dxa"/>
            <w:gridSpan w:val="2"/>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rPr>
                <w:rFonts w:ascii="Arial" w:eastAsia="Times New Roman" w:hAnsi="Arial" w:cs="Arial"/>
                <w:bCs/>
              </w:rPr>
            </w:pPr>
          </w:p>
        </w:tc>
      </w:tr>
      <w:permStart w:id="1129777974" w:edGrp="everyone" w:colFirst="3" w:colLast="3"/>
      <w:permStart w:id="1928337058" w:edGrp="everyone" w:colFirst="4" w:colLast="4"/>
      <w:permStart w:id="113977509" w:edGrp="everyone" w:colFirst="5" w:colLast="5"/>
      <w:permEnd w:id="770779482"/>
      <w:permEnd w:id="748103389"/>
      <w:permEnd w:id="1834895847"/>
      <w:tr w:rsidR="00FF2201" w:rsidRPr="00D12794" w:rsidTr="001F57CB">
        <w:trPr>
          <w:gridAfter w:val="1"/>
          <w:wAfter w:w="6" w:type="dxa"/>
          <w:trHeight w:val="874"/>
        </w:trPr>
        <w:tc>
          <w:tcPr>
            <w:tcW w:w="715" w:type="dxa"/>
            <w:tcBorders>
              <w:top w:val="single" w:sz="4" w:space="0" w:color="auto"/>
              <w:left w:val="single" w:sz="4" w:space="0" w:color="auto"/>
              <w:bottom w:val="single" w:sz="4" w:space="0" w:color="auto"/>
              <w:right w:val="single" w:sz="4" w:space="0" w:color="auto"/>
            </w:tcBorders>
          </w:tcPr>
          <w:p w:rsidR="00FF2201" w:rsidRPr="00D12794" w:rsidRDefault="007A49E3" w:rsidP="00D12794">
            <w:pPr>
              <w:spacing w:line="276" w:lineRule="auto"/>
              <w:rPr>
                <w:rFonts w:ascii="Arial" w:hAnsi="Arial" w:cs="Arial"/>
              </w:rPr>
            </w:pPr>
            <w:r>
              <w:rPr>
                <w:rFonts w:ascii="Arial" w:hAnsi="Arial" w:cs="Arial"/>
                <w:noProof/>
                <w:lang w:eastAsia="zh-CN"/>
              </w:rPr>
              <mc:AlternateContent>
                <mc:Choice Requires="wps">
                  <w:drawing>
                    <wp:anchor distT="0" distB="0" distL="114300" distR="114300" simplePos="0" relativeHeight="251696128" behindDoc="0" locked="0" layoutInCell="1" allowOverlap="1" wp14:anchorId="5A1166F6" wp14:editId="68A7D9CF">
                      <wp:simplePos x="0" y="0"/>
                      <wp:positionH relativeFrom="column">
                        <wp:posOffset>-482600</wp:posOffset>
                      </wp:positionH>
                      <wp:positionV relativeFrom="paragraph">
                        <wp:posOffset>6350</wp:posOffset>
                      </wp:positionV>
                      <wp:extent cx="0" cy="274320"/>
                      <wp:effectExtent l="0" t="0" r="19050" b="30480"/>
                      <wp:wrapNone/>
                      <wp:docPr id="22" name="Straight Connector 22"/>
                      <wp:cNvGraphicFramePr/>
                      <a:graphic xmlns:a="http://schemas.openxmlformats.org/drawingml/2006/main">
                        <a:graphicData uri="http://schemas.microsoft.com/office/word/2010/wordprocessingShape">
                          <wps:wsp>
                            <wps:cNvCnPr/>
                            <wps:spPr>
                              <a:xfrm flipH="1">
                                <a:off x="0" y="0"/>
                                <a:ext cx="0" cy="27432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BE399" id="Straight Connector 22"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5pt" to="-38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" strokecolor="black [3040]" strokeweight=".5pt"/>
                  </w:pict>
                </mc:Fallback>
              </mc:AlternateContent>
            </w:r>
            <w:r w:rsidR="00FF2201" w:rsidRPr="00D12794">
              <w:rPr>
                <w:rFonts w:ascii="Arial" w:hAnsi="Arial" w:cs="Arial"/>
              </w:rPr>
              <w:t>31.</w:t>
            </w:r>
          </w:p>
        </w:tc>
        <w:tc>
          <w:tcPr>
            <w:tcW w:w="5152" w:type="dxa"/>
            <w:tcBorders>
              <w:top w:val="single" w:sz="4" w:space="0" w:color="auto"/>
              <w:left w:val="single" w:sz="4" w:space="0" w:color="auto"/>
              <w:bottom w:val="single" w:sz="4" w:space="0" w:color="auto"/>
              <w:right w:val="single" w:sz="4" w:space="0" w:color="auto"/>
            </w:tcBorders>
          </w:tcPr>
          <w:p w:rsidR="001646E9" w:rsidRPr="00D12794" w:rsidRDefault="00C053B4" w:rsidP="00C053B4">
            <w:pPr>
              <w:spacing w:line="276" w:lineRule="auto"/>
              <w:jc w:val="both"/>
              <w:rPr>
                <w:rFonts w:ascii="Arial" w:hAnsi="Arial" w:cs="Arial"/>
              </w:rPr>
            </w:pPr>
            <w:r w:rsidRPr="00C053B4">
              <w:rPr>
                <w:rFonts w:ascii="Arial" w:hAnsi="Arial" w:cs="Arial"/>
              </w:rPr>
              <w:t>Sleepers and sills on a concrete or masonry slab that is in direct contact with earth shall be of naturally durable or preservative-treated wood.</w:t>
            </w:r>
          </w:p>
        </w:tc>
        <w:tc>
          <w:tcPr>
            <w:tcW w:w="1711" w:type="dxa"/>
            <w:tcBorders>
              <w:top w:val="single" w:sz="4" w:space="0" w:color="auto"/>
              <w:left w:val="single" w:sz="4" w:space="0" w:color="auto"/>
              <w:bottom w:val="single" w:sz="4" w:space="0" w:color="auto"/>
              <w:right w:val="single" w:sz="4" w:space="0" w:color="auto"/>
            </w:tcBorders>
          </w:tcPr>
          <w:p w:rsidR="00FF2201" w:rsidRPr="00D12794" w:rsidRDefault="00FF2201" w:rsidP="00C053B4">
            <w:pPr>
              <w:spacing w:line="276" w:lineRule="auto"/>
              <w:rPr>
                <w:rFonts w:ascii="Arial" w:hAnsi="Arial" w:cs="Arial"/>
              </w:rPr>
            </w:pPr>
            <w:r w:rsidRPr="00D12794">
              <w:rPr>
                <w:rFonts w:ascii="Arial" w:hAnsi="Arial" w:cs="Arial"/>
              </w:rPr>
              <w:t>2304.12.</w:t>
            </w:r>
            <w:r w:rsidR="00C053B4">
              <w:rPr>
                <w:rFonts w:ascii="Arial" w:hAnsi="Arial" w:cs="Arial"/>
              </w:rPr>
              <w:t>1.</w:t>
            </w:r>
            <w:r w:rsidRPr="00D12794">
              <w:rPr>
                <w:rFonts w:ascii="Arial" w:hAnsi="Arial" w:cs="Arial"/>
              </w:rPr>
              <w:t>4</w:t>
            </w:r>
          </w:p>
        </w:tc>
        <w:tc>
          <w:tcPr>
            <w:tcW w:w="1597"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rPr>
                <w:rFonts w:ascii="Arial" w:eastAsia="Times New Roman" w:hAnsi="Arial" w:cs="Arial"/>
                <w:bCs/>
              </w:rPr>
            </w:pPr>
          </w:p>
        </w:tc>
        <w:tc>
          <w:tcPr>
            <w:tcW w:w="1386" w:type="dxa"/>
            <w:gridSpan w:val="2"/>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rPr>
                <w:rFonts w:ascii="Arial" w:eastAsia="Times New Roman" w:hAnsi="Arial" w:cs="Arial"/>
                <w:bCs/>
              </w:rPr>
            </w:pPr>
          </w:p>
        </w:tc>
      </w:tr>
      <w:permStart w:id="1101547439" w:edGrp="everyone" w:colFirst="3" w:colLast="3"/>
      <w:permStart w:id="1296005376" w:edGrp="everyone" w:colFirst="4" w:colLast="4"/>
      <w:permStart w:id="1574255114" w:edGrp="everyone" w:colFirst="5" w:colLast="5"/>
      <w:permEnd w:id="1129777974"/>
      <w:permEnd w:id="1928337058"/>
      <w:permEnd w:id="113977509"/>
      <w:tr w:rsidR="00FF2201" w:rsidRPr="00D12794" w:rsidTr="001F57CB">
        <w:trPr>
          <w:gridAfter w:val="1"/>
          <w:wAfter w:w="6" w:type="dxa"/>
          <w:trHeight w:val="1979"/>
        </w:trPr>
        <w:tc>
          <w:tcPr>
            <w:tcW w:w="715" w:type="dxa"/>
            <w:tcBorders>
              <w:top w:val="single" w:sz="4" w:space="0" w:color="auto"/>
              <w:left w:val="single" w:sz="4" w:space="0" w:color="auto"/>
              <w:bottom w:val="single" w:sz="4" w:space="0" w:color="auto"/>
              <w:right w:val="single" w:sz="4" w:space="0" w:color="auto"/>
            </w:tcBorders>
          </w:tcPr>
          <w:p w:rsidR="00FF2201" w:rsidRPr="00D12794" w:rsidRDefault="007A49E3" w:rsidP="00D12794">
            <w:pPr>
              <w:spacing w:line="276" w:lineRule="auto"/>
              <w:rPr>
                <w:rFonts w:ascii="Arial" w:hAnsi="Arial" w:cs="Arial"/>
              </w:rPr>
            </w:pPr>
            <w:r>
              <w:rPr>
                <w:rFonts w:ascii="Arial" w:hAnsi="Arial" w:cs="Arial"/>
                <w:noProof/>
                <w:lang w:eastAsia="zh-CN"/>
              </w:rPr>
              <mc:AlternateContent>
                <mc:Choice Requires="wps">
                  <w:drawing>
                    <wp:anchor distT="0" distB="0" distL="114300" distR="114300" simplePos="0" relativeHeight="251698176" behindDoc="0" locked="0" layoutInCell="1" allowOverlap="1" wp14:anchorId="5A1166F6" wp14:editId="68A7D9CF">
                      <wp:simplePos x="0" y="0"/>
                      <wp:positionH relativeFrom="column">
                        <wp:posOffset>-473075</wp:posOffset>
                      </wp:positionH>
                      <wp:positionV relativeFrom="paragraph">
                        <wp:posOffset>3175</wp:posOffset>
                      </wp:positionV>
                      <wp:extent cx="0" cy="274320"/>
                      <wp:effectExtent l="0" t="0" r="19050" b="30480"/>
                      <wp:wrapNone/>
                      <wp:docPr id="23" name="Straight Connector 23"/>
                      <wp:cNvGraphicFramePr/>
                      <a:graphic xmlns:a="http://schemas.openxmlformats.org/drawingml/2006/main">
                        <a:graphicData uri="http://schemas.microsoft.com/office/word/2010/wordprocessingShape">
                          <wps:wsp>
                            <wps:cNvCnPr/>
                            <wps:spPr>
                              <a:xfrm flipH="1">
                                <a:off x="0" y="0"/>
                                <a:ext cx="0" cy="27432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2E99B" id="Straight Connector 23"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pt,.25pt" to="-37.2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" strokecolor="black [3040]" strokeweight=".5pt"/>
                  </w:pict>
                </mc:Fallback>
              </mc:AlternateContent>
            </w:r>
            <w:r w:rsidR="00FF2201" w:rsidRPr="00D12794">
              <w:rPr>
                <w:rFonts w:ascii="Arial" w:hAnsi="Arial" w:cs="Arial"/>
              </w:rPr>
              <w:t>32.</w:t>
            </w:r>
            <w:r>
              <w:rPr>
                <w:rFonts w:ascii="Arial" w:hAnsi="Arial" w:cs="Arial"/>
                <w:noProof/>
                <w:lang w:eastAsia="zh-CN"/>
              </w:rPr>
              <w:t xml:space="preserve"> </w:t>
            </w:r>
          </w:p>
        </w:tc>
        <w:tc>
          <w:tcPr>
            <w:tcW w:w="5152" w:type="dxa"/>
            <w:tcBorders>
              <w:top w:val="single" w:sz="4" w:space="0" w:color="auto"/>
              <w:left w:val="single" w:sz="4" w:space="0" w:color="auto"/>
              <w:bottom w:val="single" w:sz="4" w:space="0" w:color="auto"/>
              <w:right w:val="single" w:sz="4" w:space="0" w:color="auto"/>
            </w:tcBorders>
            <w:hideMark/>
          </w:tcPr>
          <w:p w:rsidR="001646E9" w:rsidRPr="00D12794" w:rsidRDefault="00C053B4" w:rsidP="00C053B4">
            <w:pPr>
              <w:spacing w:line="276" w:lineRule="auto"/>
              <w:jc w:val="both"/>
              <w:rPr>
                <w:rFonts w:ascii="Arial" w:hAnsi="Arial" w:cs="Arial"/>
              </w:rPr>
            </w:pPr>
            <w:r w:rsidRPr="00C053B4">
              <w:rPr>
                <w:rFonts w:ascii="Arial" w:hAnsi="Arial" w:cs="Arial"/>
              </w:rPr>
              <w:t>Wood framing members, including wood sheathing, that are in contact with exterior foundation walls and are less than 8 inches (203 mm) from exposed earth shall be of naturally durable or preservative-treated wood.</w:t>
            </w:r>
          </w:p>
        </w:tc>
        <w:tc>
          <w:tcPr>
            <w:tcW w:w="1711" w:type="dxa"/>
            <w:tcBorders>
              <w:top w:val="single" w:sz="4" w:space="0" w:color="auto"/>
              <w:left w:val="single" w:sz="4" w:space="0" w:color="auto"/>
              <w:bottom w:val="single" w:sz="4" w:space="0" w:color="auto"/>
              <w:right w:val="single" w:sz="4" w:space="0" w:color="auto"/>
            </w:tcBorders>
            <w:hideMark/>
          </w:tcPr>
          <w:p w:rsidR="00FF2201" w:rsidRPr="00D12794" w:rsidRDefault="00FF2201" w:rsidP="00D12794">
            <w:pPr>
              <w:spacing w:line="276" w:lineRule="auto"/>
              <w:ind w:hanging="18"/>
              <w:rPr>
                <w:rFonts w:ascii="Arial" w:eastAsia="Times New Roman" w:hAnsi="Arial" w:cs="Arial"/>
                <w:bCs/>
              </w:rPr>
            </w:pPr>
            <w:r w:rsidRPr="00D12794">
              <w:rPr>
                <w:rFonts w:ascii="Arial" w:hAnsi="Arial" w:cs="Arial"/>
              </w:rPr>
              <w:t>2304.1</w:t>
            </w:r>
            <w:r w:rsidR="00C053B4">
              <w:rPr>
                <w:rFonts w:ascii="Arial" w:hAnsi="Arial" w:cs="Arial"/>
              </w:rPr>
              <w:t>2</w:t>
            </w:r>
            <w:r w:rsidRPr="00D12794">
              <w:rPr>
                <w:rFonts w:ascii="Arial" w:hAnsi="Arial" w:cs="Arial"/>
              </w:rPr>
              <w:t>.</w:t>
            </w:r>
            <w:r w:rsidR="00C053B4">
              <w:rPr>
                <w:rFonts w:ascii="Arial" w:hAnsi="Arial" w:cs="Arial"/>
              </w:rPr>
              <w:t>1</w:t>
            </w:r>
            <w:r w:rsidRPr="00D12794">
              <w:rPr>
                <w:rFonts w:ascii="Arial" w:hAnsi="Arial" w:cs="Arial"/>
              </w:rPr>
              <w:t>.2</w:t>
            </w:r>
          </w:p>
          <w:p w:rsidR="00FF2201" w:rsidRPr="00D12794" w:rsidRDefault="00FF2201" w:rsidP="00D12794">
            <w:pPr>
              <w:spacing w:line="276" w:lineRule="auto"/>
              <w:rPr>
                <w:rFonts w:ascii="Arial" w:hAnsi="Arial" w:cs="Arial"/>
              </w:rPr>
            </w:pPr>
          </w:p>
          <w:p w:rsidR="00FF2201" w:rsidRPr="00D12794" w:rsidRDefault="00FF2201" w:rsidP="00D12794">
            <w:pPr>
              <w:spacing w:line="276" w:lineRule="auto"/>
              <w:rPr>
                <w:rFonts w:ascii="Arial" w:hAnsi="Arial" w:cs="Arial"/>
              </w:rPr>
            </w:pPr>
          </w:p>
          <w:p w:rsidR="00FF2201" w:rsidRPr="00D12794" w:rsidRDefault="00FF2201" w:rsidP="00D12794">
            <w:pPr>
              <w:spacing w:line="276" w:lineRule="auto"/>
              <w:rPr>
                <w:rFonts w:ascii="Arial" w:hAnsi="Arial" w:cs="Arial"/>
              </w:rPr>
            </w:pPr>
          </w:p>
          <w:p w:rsidR="00FF2201" w:rsidRPr="00D12794" w:rsidRDefault="00FF2201" w:rsidP="00D12794">
            <w:pPr>
              <w:spacing w:line="276" w:lineRule="auto"/>
              <w:rPr>
                <w:rFonts w:ascii="Arial" w:hAnsi="Arial" w:cs="Arial"/>
              </w:rPr>
            </w:pPr>
          </w:p>
        </w:tc>
        <w:tc>
          <w:tcPr>
            <w:tcW w:w="1597"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rPr>
                <w:rFonts w:ascii="Arial" w:eastAsia="Times New Roman" w:hAnsi="Arial" w:cs="Arial"/>
                <w:bCs/>
              </w:rPr>
            </w:pPr>
          </w:p>
        </w:tc>
        <w:tc>
          <w:tcPr>
            <w:tcW w:w="1386" w:type="dxa"/>
            <w:gridSpan w:val="2"/>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rPr>
                <w:rFonts w:ascii="Arial" w:eastAsia="Times New Roman" w:hAnsi="Arial" w:cs="Arial"/>
                <w:bCs/>
              </w:rPr>
            </w:pPr>
          </w:p>
        </w:tc>
      </w:tr>
      <w:tr w:rsidR="00FF2201" w:rsidRPr="00D12794" w:rsidTr="001F57CB">
        <w:trPr>
          <w:gridAfter w:val="1"/>
          <w:wAfter w:w="6" w:type="dxa"/>
          <w:trHeight w:val="1160"/>
        </w:trPr>
        <w:tc>
          <w:tcPr>
            <w:tcW w:w="715"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rPr>
                <w:rFonts w:ascii="Arial" w:eastAsia="Times New Roman" w:hAnsi="Arial" w:cs="Arial"/>
                <w:bCs/>
              </w:rPr>
            </w:pPr>
            <w:permStart w:id="2008055365" w:edGrp="everyone" w:colFirst="3" w:colLast="3"/>
            <w:permStart w:id="309354472" w:edGrp="everyone" w:colFirst="4" w:colLast="4"/>
            <w:permStart w:id="1651603706" w:edGrp="everyone" w:colFirst="5" w:colLast="5"/>
            <w:permEnd w:id="1101547439"/>
            <w:permEnd w:id="1296005376"/>
            <w:permEnd w:id="1574255114"/>
            <w:r w:rsidRPr="00D12794">
              <w:rPr>
                <w:rFonts w:ascii="Arial" w:hAnsi="Arial" w:cs="Arial"/>
              </w:rPr>
              <w:t>33.</w:t>
            </w:r>
          </w:p>
          <w:p w:rsidR="00FF2201" w:rsidRPr="00D12794" w:rsidRDefault="00FF2201" w:rsidP="00D12794">
            <w:pPr>
              <w:spacing w:line="276" w:lineRule="auto"/>
              <w:jc w:val="center"/>
              <w:rPr>
                <w:rFonts w:ascii="Arial" w:hAnsi="Arial" w:cs="Arial"/>
              </w:rPr>
            </w:pPr>
          </w:p>
          <w:p w:rsidR="00FF2201" w:rsidRPr="00D12794" w:rsidRDefault="00FF2201" w:rsidP="00D12794">
            <w:pPr>
              <w:spacing w:line="276" w:lineRule="auto"/>
              <w:jc w:val="center"/>
              <w:rPr>
                <w:rFonts w:ascii="Arial" w:hAnsi="Arial" w:cs="Arial"/>
              </w:rPr>
            </w:pPr>
          </w:p>
          <w:p w:rsidR="00FF2201" w:rsidRPr="00D12794" w:rsidRDefault="00FF2201" w:rsidP="00D12794">
            <w:pPr>
              <w:spacing w:line="276" w:lineRule="auto"/>
              <w:rPr>
                <w:rFonts w:ascii="Arial" w:hAnsi="Arial" w:cs="Arial"/>
              </w:rPr>
            </w:pPr>
          </w:p>
        </w:tc>
        <w:tc>
          <w:tcPr>
            <w:tcW w:w="5152" w:type="dxa"/>
            <w:tcBorders>
              <w:top w:val="single" w:sz="4" w:space="0" w:color="auto"/>
              <w:left w:val="single" w:sz="4" w:space="0" w:color="auto"/>
              <w:bottom w:val="single" w:sz="4" w:space="0" w:color="auto"/>
              <w:right w:val="single" w:sz="4" w:space="0" w:color="auto"/>
            </w:tcBorders>
            <w:hideMark/>
          </w:tcPr>
          <w:p w:rsidR="00DD44C4" w:rsidRPr="00314F2D" w:rsidRDefault="00FF2201" w:rsidP="00314F2D">
            <w:pPr>
              <w:spacing w:line="276" w:lineRule="auto"/>
              <w:rPr>
                <w:rFonts w:ascii="Arial" w:eastAsia="Times New Roman" w:hAnsi="Arial" w:cs="Arial"/>
                <w:bCs/>
              </w:rPr>
            </w:pPr>
            <w:r w:rsidRPr="00D12794">
              <w:rPr>
                <w:rFonts w:ascii="Arial" w:hAnsi="Arial" w:cs="Arial"/>
              </w:rPr>
              <w:t>Exiting through the garage a</w:t>
            </w:r>
            <w:r w:rsidR="00314F2D">
              <w:rPr>
                <w:rFonts w:ascii="Arial" w:hAnsi="Arial" w:cs="Arial"/>
              </w:rPr>
              <w:t xml:space="preserve">rea shall meet all requirements </w:t>
            </w:r>
            <w:r w:rsidRPr="00D12794">
              <w:rPr>
                <w:rFonts w:ascii="Arial" w:hAnsi="Arial" w:cs="Arial"/>
              </w:rPr>
              <w:t xml:space="preserve">of Administrative Bulletin </w:t>
            </w:r>
            <w:r w:rsidR="00314F2D">
              <w:rPr>
                <w:rFonts w:ascii="Arial" w:hAnsi="Arial" w:cs="Arial"/>
              </w:rPr>
              <w:t xml:space="preserve">         </w:t>
            </w:r>
            <w:r w:rsidRPr="00D12794">
              <w:rPr>
                <w:rFonts w:ascii="Arial" w:hAnsi="Arial" w:cs="Arial"/>
              </w:rPr>
              <w:t>AB-020.</w:t>
            </w:r>
          </w:p>
          <w:p w:rsidR="001646E9" w:rsidRPr="00D12794" w:rsidRDefault="001646E9" w:rsidP="0088632E">
            <w:pPr>
              <w:spacing w:line="276" w:lineRule="auto"/>
              <w:jc w:val="both"/>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hideMark/>
          </w:tcPr>
          <w:p w:rsidR="00FF2201" w:rsidRPr="00D12794" w:rsidRDefault="00FF2201" w:rsidP="00D12794">
            <w:pPr>
              <w:spacing w:line="276" w:lineRule="auto"/>
              <w:rPr>
                <w:rFonts w:ascii="Arial" w:hAnsi="Arial" w:cs="Arial"/>
              </w:rPr>
            </w:pPr>
            <w:r w:rsidRPr="00D12794">
              <w:rPr>
                <w:rFonts w:ascii="Arial" w:eastAsia="Times New Roman" w:hAnsi="Arial" w:cs="Arial"/>
                <w:bCs/>
              </w:rPr>
              <w:t>AB-020</w:t>
            </w:r>
          </w:p>
        </w:tc>
        <w:tc>
          <w:tcPr>
            <w:tcW w:w="1597"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rPr>
                <w:rFonts w:ascii="Arial" w:eastAsia="Times New Roman" w:hAnsi="Arial" w:cs="Arial"/>
                <w:bCs/>
              </w:rPr>
            </w:pPr>
          </w:p>
        </w:tc>
        <w:tc>
          <w:tcPr>
            <w:tcW w:w="1386" w:type="dxa"/>
            <w:gridSpan w:val="2"/>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rPr>
                <w:rFonts w:ascii="Arial" w:eastAsia="Times New Roman" w:hAnsi="Arial" w:cs="Arial"/>
                <w:bCs/>
              </w:rPr>
            </w:pPr>
          </w:p>
        </w:tc>
      </w:tr>
      <w:tr w:rsidR="00FF2201" w:rsidRPr="00D12794" w:rsidTr="001F57CB">
        <w:trPr>
          <w:gridAfter w:val="1"/>
          <w:wAfter w:w="6" w:type="dxa"/>
          <w:trHeight w:val="1160"/>
        </w:trPr>
        <w:tc>
          <w:tcPr>
            <w:tcW w:w="715"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rPr>
                <w:rFonts w:ascii="Arial" w:hAnsi="Arial" w:cs="Arial"/>
              </w:rPr>
            </w:pPr>
            <w:permStart w:id="1205160606" w:edGrp="everyone" w:colFirst="3" w:colLast="3"/>
            <w:permStart w:id="869269631" w:edGrp="everyone" w:colFirst="4" w:colLast="4"/>
            <w:permStart w:id="943456587" w:edGrp="everyone" w:colFirst="5" w:colLast="5"/>
            <w:permEnd w:id="2008055365"/>
            <w:permEnd w:id="309354472"/>
            <w:permEnd w:id="1651603706"/>
            <w:r w:rsidRPr="00D12794">
              <w:rPr>
                <w:rFonts w:ascii="Arial" w:hAnsi="Arial" w:cs="Arial"/>
              </w:rPr>
              <w:t>34.</w:t>
            </w:r>
          </w:p>
          <w:p w:rsidR="00FF2201" w:rsidRPr="00D12794" w:rsidRDefault="00FF2201" w:rsidP="00D12794">
            <w:pPr>
              <w:spacing w:line="276" w:lineRule="auto"/>
              <w:jc w:val="center"/>
              <w:rPr>
                <w:rFonts w:ascii="Arial" w:hAnsi="Arial" w:cs="Arial"/>
              </w:rPr>
            </w:pPr>
          </w:p>
          <w:p w:rsidR="00FF2201" w:rsidRPr="00D12794" w:rsidRDefault="00FF2201" w:rsidP="00D12794">
            <w:pPr>
              <w:spacing w:line="276" w:lineRule="auto"/>
              <w:jc w:val="center"/>
              <w:rPr>
                <w:rFonts w:ascii="Arial" w:hAnsi="Arial" w:cs="Arial"/>
              </w:rPr>
            </w:pPr>
          </w:p>
          <w:p w:rsidR="00FF2201" w:rsidRPr="00D12794" w:rsidRDefault="00FF2201" w:rsidP="00D12794">
            <w:pPr>
              <w:spacing w:line="276" w:lineRule="auto"/>
              <w:rPr>
                <w:rFonts w:ascii="Arial" w:eastAsia="Times New Roman" w:hAnsi="Arial" w:cs="Arial"/>
                <w:bCs/>
              </w:rPr>
            </w:pPr>
          </w:p>
        </w:tc>
        <w:tc>
          <w:tcPr>
            <w:tcW w:w="5152" w:type="dxa"/>
            <w:tcBorders>
              <w:top w:val="single" w:sz="4" w:space="0" w:color="auto"/>
              <w:left w:val="single" w:sz="4" w:space="0" w:color="auto"/>
              <w:bottom w:val="single" w:sz="4" w:space="0" w:color="auto"/>
              <w:right w:val="single" w:sz="4" w:space="0" w:color="auto"/>
            </w:tcBorders>
            <w:hideMark/>
          </w:tcPr>
          <w:p w:rsidR="00DD44C4" w:rsidRPr="00D12794" w:rsidRDefault="00FF2201" w:rsidP="0088632E">
            <w:pPr>
              <w:spacing w:line="276" w:lineRule="auto"/>
              <w:jc w:val="both"/>
              <w:rPr>
                <w:rFonts w:ascii="Arial" w:hAnsi="Arial" w:cs="Arial"/>
              </w:rPr>
            </w:pPr>
            <w:r w:rsidRPr="00D12794">
              <w:rPr>
                <w:rFonts w:ascii="Arial" w:hAnsi="Arial" w:cs="Arial"/>
              </w:rPr>
              <w:t>Fire-resistance rating requirement for exterior walls based on fire separation distance shall meet requirements of Table 602</w:t>
            </w:r>
            <w:r w:rsidR="001646E9" w:rsidRPr="00D12794">
              <w:rPr>
                <w:rFonts w:ascii="Arial" w:hAnsi="Arial" w:cs="Arial"/>
              </w:rPr>
              <w:t>.</w:t>
            </w:r>
          </w:p>
        </w:tc>
        <w:tc>
          <w:tcPr>
            <w:tcW w:w="1711" w:type="dxa"/>
            <w:tcBorders>
              <w:top w:val="single" w:sz="4" w:space="0" w:color="auto"/>
              <w:left w:val="single" w:sz="4" w:space="0" w:color="auto"/>
              <w:bottom w:val="single" w:sz="4" w:space="0" w:color="auto"/>
              <w:right w:val="single" w:sz="4" w:space="0" w:color="auto"/>
            </w:tcBorders>
            <w:hideMark/>
          </w:tcPr>
          <w:p w:rsidR="00FF2201" w:rsidRPr="00D12794" w:rsidRDefault="00FF2201" w:rsidP="00D12794">
            <w:pPr>
              <w:spacing w:line="276" w:lineRule="auto"/>
              <w:rPr>
                <w:rFonts w:ascii="Arial" w:eastAsia="Times New Roman" w:hAnsi="Arial" w:cs="Arial"/>
                <w:bCs/>
              </w:rPr>
            </w:pPr>
            <w:r w:rsidRPr="00D12794">
              <w:rPr>
                <w:rFonts w:ascii="Arial" w:eastAsia="Times New Roman" w:hAnsi="Arial" w:cs="Arial"/>
                <w:bCs/>
              </w:rPr>
              <w:t>Table 602</w:t>
            </w:r>
          </w:p>
        </w:tc>
        <w:tc>
          <w:tcPr>
            <w:tcW w:w="1597"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rPr>
                <w:rFonts w:ascii="Arial" w:eastAsia="Times New Roman" w:hAnsi="Arial" w:cs="Arial"/>
                <w:bCs/>
              </w:rPr>
            </w:pPr>
          </w:p>
        </w:tc>
        <w:tc>
          <w:tcPr>
            <w:tcW w:w="1386" w:type="dxa"/>
            <w:gridSpan w:val="2"/>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rPr>
                <w:rFonts w:ascii="Arial" w:eastAsia="Times New Roman" w:hAnsi="Arial" w:cs="Arial"/>
              </w:rPr>
            </w:pPr>
          </w:p>
        </w:tc>
      </w:tr>
      <w:tr w:rsidR="00FF2201" w:rsidRPr="00D12794" w:rsidTr="001F57CB">
        <w:trPr>
          <w:gridAfter w:val="1"/>
          <w:wAfter w:w="6" w:type="dxa"/>
          <w:trHeight w:val="1160"/>
        </w:trPr>
        <w:tc>
          <w:tcPr>
            <w:tcW w:w="715" w:type="dxa"/>
            <w:tcBorders>
              <w:top w:val="single" w:sz="4" w:space="0" w:color="auto"/>
              <w:left w:val="single" w:sz="4" w:space="0" w:color="auto"/>
              <w:bottom w:val="single" w:sz="4" w:space="0" w:color="auto"/>
              <w:right w:val="single" w:sz="4" w:space="0" w:color="auto"/>
            </w:tcBorders>
            <w:hideMark/>
          </w:tcPr>
          <w:p w:rsidR="00FF2201" w:rsidRPr="00D12794" w:rsidRDefault="00FF2201" w:rsidP="00D12794">
            <w:pPr>
              <w:spacing w:line="276" w:lineRule="auto"/>
              <w:rPr>
                <w:rFonts w:ascii="Arial" w:hAnsi="Arial" w:cs="Arial"/>
              </w:rPr>
            </w:pPr>
            <w:permStart w:id="220275947" w:edGrp="everyone" w:colFirst="3" w:colLast="3"/>
            <w:permStart w:id="332753640" w:edGrp="everyone" w:colFirst="4" w:colLast="4"/>
            <w:permStart w:id="110852060" w:edGrp="everyone" w:colFirst="5" w:colLast="5"/>
            <w:permEnd w:id="1205160606"/>
            <w:permEnd w:id="869269631"/>
            <w:permEnd w:id="943456587"/>
            <w:r w:rsidRPr="00D12794">
              <w:rPr>
                <w:rFonts w:ascii="Arial" w:hAnsi="Arial" w:cs="Arial"/>
              </w:rPr>
              <w:t>35.</w:t>
            </w:r>
          </w:p>
        </w:tc>
        <w:tc>
          <w:tcPr>
            <w:tcW w:w="5152" w:type="dxa"/>
            <w:tcBorders>
              <w:top w:val="single" w:sz="4" w:space="0" w:color="auto"/>
              <w:left w:val="single" w:sz="4" w:space="0" w:color="auto"/>
              <w:bottom w:val="single" w:sz="4" w:space="0" w:color="auto"/>
              <w:right w:val="single" w:sz="4" w:space="0" w:color="auto"/>
            </w:tcBorders>
            <w:hideMark/>
          </w:tcPr>
          <w:p w:rsidR="00FF2201" w:rsidRPr="00D12794" w:rsidRDefault="00FF2201" w:rsidP="0088632E">
            <w:pPr>
              <w:spacing w:line="276" w:lineRule="auto"/>
              <w:jc w:val="both"/>
              <w:rPr>
                <w:rFonts w:ascii="Arial" w:eastAsia="Times New Roman" w:hAnsi="Arial" w:cs="Arial"/>
              </w:rPr>
            </w:pPr>
            <w:r w:rsidRPr="00D12794">
              <w:rPr>
                <w:rFonts w:ascii="Arial" w:eastAsia="Times New Roman" w:hAnsi="Arial" w:cs="Arial"/>
              </w:rPr>
              <w:t>Openings is exterior walls shall comply with Sections 705.8.1 through 705.8.6.</w:t>
            </w:r>
          </w:p>
          <w:p w:rsidR="00FF2201" w:rsidRPr="00D12794" w:rsidRDefault="00FF2201" w:rsidP="0088632E">
            <w:pPr>
              <w:spacing w:line="276" w:lineRule="auto"/>
              <w:jc w:val="both"/>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rPr>
                <w:rFonts w:ascii="Arial" w:hAnsi="Arial" w:cs="Arial"/>
              </w:rPr>
            </w:pPr>
            <w:r w:rsidRPr="00D12794">
              <w:rPr>
                <w:rFonts w:ascii="Arial" w:eastAsia="Times New Roman" w:hAnsi="Arial" w:cs="Arial"/>
                <w:bCs/>
              </w:rPr>
              <w:t>705.8</w:t>
            </w:r>
          </w:p>
        </w:tc>
        <w:tc>
          <w:tcPr>
            <w:tcW w:w="1597"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rPr>
                <w:rFonts w:ascii="Arial" w:eastAsia="Times New Roman" w:hAnsi="Arial" w:cs="Arial"/>
                <w:bCs/>
              </w:rPr>
            </w:pPr>
          </w:p>
        </w:tc>
        <w:tc>
          <w:tcPr>
            <w:tcW w:w="1386" w:type="dxa"/>
            <w:gridSpan w:val="2"/>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rPr>
                <w:rFonts w:ascii="Arial" w:eastAsia="Times New Roman" w:hAnsi="Arial" w:cs="Arial"/>
                <w:bCs/>
              </w:rPr>
            </w:pPr>
          </w:p>
        </w:tc>
      </w:tr>
      <w:tr w:rsidR="00FF2201" w:rsidRPr="00D12794" w:rsidTr="001F57CB">
        <w:trPr>
          <w:gridAfter w:val="1"/>
          <w:wAfter w:w="6" w:type="dxa"/>
          <w:trHeight w:val="1520"/>
        </w:trPr>
        <w:tc>
          <w:tcPr>
            <w:tcW w:w="715"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rPr>
                <w:rFonts w:ascii="Arial" w:eastAsia="Times New Roman" w:hAnsi="Arial" w:cs="Arial"/>
                <w:bCs/>
              </w:rPr>
            </w:pPr>
            <w:permStart w:id="680986981" w:edGrp="everyone" w:colFirst="3" w:colLast="3"/>
            <w:permStart w:id="614167487" w:edGrp="everyone" w:colFirst="4" w:colLast="4"/>
            <w:permStart w:id="1522367781" w:edGrp="everyone" w:colFirst="5" w:colLast="5"/>
            <w:permEnd w:id="220275947"/>
            <w:permEnd w:id="332753640"/>
            <w:permEnd w:id="110852060"/>
            <w:r w:rsidRPr="00D12794">
              <w:rPr>
                <w:rFonts w:ascii="Arial" w:hAnsi="Arial" w:cs="Arial"/>
              </w:rPr>
              <w:t>36.</w:t>
            </w:r>
          </w:p>
        </w:tc>
        <w:tc>
          <w:tcPr>
            <w:tcW w:w="5152" w:type="dxa"/>
            <w:tcBorders>
              <w:top w:val="single" w:sz="4" w:space="0" w:color="auto"/>
              <w:left w:val="single" w:sz="4" w:space="0" w:color="auto"/>
              <w:bottom w:val="single" w:sz="4" w:space="0" w:color="auto"/>
              <w:right w:val="single" w:sz="4" w:space="0" w:color="auto"/>
            </w:tcBorders>
            <w:hideMark/>
          </w:tcPr>
          <w:p w:rsidR="00FF2201" w:rsidRPr="00D12794" w:rsidRDefault="00FF2201" w:rsidP="0088632E">
            <w:pPr>
              <w:spacing w:line="276" w:lineRule="auto"/>
              <w:jc w:val="both"/>
              <w:rPr>
                <w:rFonts w:ascii="Arial" w:eastAsia="Times New Roman" w:hAnsi="Arial" w:cs="Arial"/>
              </w:rPr>
            </w:pPr>
            <w:r w:rsidRPr="00D12794">
              <w:rPr>
                <w:rFonts w:ascii="Arial" w:eastAsia="Times New Roman" w:hAnsi="Arial" w:cs="Arial"/>
              </w:rPr>
              <w:t>Approval of New Openings in New and Existing Building Property Line Walls shall meet requirements of Administrative Bulletin AB-009.</w:t>
            </w:r>
          </w:p>
          <w:p w:rsidR="00FF2201" w:rsidRPr="00D12794" w:rsidRDefault="00FF2201" w:rsidP="0088632E">
            <w:pPr>
              <w:spacing w:line="276" w:lineRule="auto"/>
              <w:jc w:val="both"/>
              <w:rPr>
                <w:rFonts w:ascii="Arial" w:eastAsia="Times New Roman" w:hAnsi="Arial" w:cs="Arial"/>
              </w:rPr>
            </w:pPr>
          </w:p>
        </w:tc>
        <w:tc>
          <w:tcPr>
            <w:tcW w:w="1711" w:type="dxa"/>
            <w:tcBorders>
              <w:top w:val="single" w:sz="4" w:space="0" w:color="auto"/>
              <w:left w:val="single" w:sz="4" w:space="0" w:color="auto"/>
              <w:bottom w:val="single" w:sz="4" w:space="0" w:color="auto"/>
              <w:right w:val="single" w:sz="4" w:space="0" w:color="auto"/>
            </w:tcBorders>
            <w:hideMark/>
          </w:tcPr>
          <w:p w:rsidR="00FF2201" w:rsidRPr="00D12794" w:rsidRDefault="00FF2201" w:rsidP="00D12794">
            <w:pPr>
              <w:spacing w:line="276" w:lineRule="auto"/>
              <w:rPr>
                <w:rFonts w:ascii="Arial" w:eastAsia="Times New Roman" w:hAnsi="Arial" w:cs="Arial"/>
                <w:bCs/>
              </w:rPr>
            </w:pPr>
            <w:r w:rsidRPr="00D12794">
              <w:rPr>
                <w:rFonts w:ascii="Arial" w:eastAsia="Times New Roman" w:hAnsi="Arial" w:cs="Arial"/>
                <w:bCs/>
              </w:rPr>
              <w:t>AB-009</w:t>
            </w:r>
          </w:p>
        </w:tc>
        <w:tc>
          <w:tcPr>
            <w:tcW w:w="1597"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jc w:val="center"/>
              <w:rPr>
                <w:rFonts w:ascii="Arial" w:eastAsia="Times New Roman" w:hAnsi="Arial" w:cs="Arial"/>
                <w:bCs/>
              </w:rPr>
            </w:pPr>
          </w:p>
        </w:tc>
        <w:tc>
          <w:tcPr>
            <w:tcW w:w="1386" w:type="dxa"/>
            <w:gridSpan w:val="2"/>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jc w:val="center"/>
              <w:rPr>
                <w:rFonts w:ascii="Arial" w:eastAsia="Times New Roman" w:hAnsi="Arial" w:cs="Arial"/>
                <w:bCs/>
              </w:rPr>
            </w:pPr>
          </w:p>
        </w:tc>
      </w:tr>
      <w:permStart w:id="2026724247" w:edGrp="everyone" w:colFirst="3" w:colLast="3"/>
      <w:permStart w:id="2109747009" w:edGrp="everyone" w:colFirst="4" w:colLast="4"/>
      <w:permStart w:id="613090297" w:edGrp="everyone" w:colFirst="5" w:colLast="5"/>
      <w:permEnd w:id="680986981"/>
      <w:permEnd w:id="614167487"/>
      <w:permEnd w:id="1522367781"/>
      <w:tr w:rsidR="00FF2201" w:rsidRPr="00D12794" w:rsidTr="001F57CB">
        <w:trPr>
          <w:gridAfter w:val="1"/>
          <w:wAfter w:w="6" w:type="dxa"/>
          <w:trHeight w:val="1005"/>
        </w:trPr>
        <w:tc>
          <w:tcPr>
            <w:tcW w:w="715" w:type="dxa"/>
            <w:tcBorders>
              <w:top w:val="single" w:sz="4" w:space="0" w:color="auto"/>
              <w:left w:val="single" w:sz="4" w:space="0" w:color="auto"/>
              <w:bottom w:val="single" w:sz="4" w:space="0" w:color="auto"/>
              <w:right w:val="single" w:sz="4" w:space="0" w:color="auto"/>
            </w:tcBorders>
          </w:tcPr>
          <w:p w:rsidR="00FF2201" w:rsidRPr="00D12794" w:rsidRDefault="007A49E3" w:rsidP="007A49E3">
            <w:pPr>
              <w:spacing w:line="276" w:lineRule="auto"/>
              <w:rPr>
                <w:rFonts w:ascii="Arial" w:eastAsia="Times New Roman" w:hAnsi="Arial" w:cs="Arial"/>
                <w:bCs/>
              </w:rPr>
            </w:pPr>
            <w:r>
              <w:rPr>
                <w:rFonts w:ascii="Arial" w:hAnsi="Arial" w:cs="Arial"/>
                <w:noProof/>
                <w:lang w:eastAsia="zh-CN"/>
              </w:rPr>
              <mc:AlternateContent>
                <mc:Choice Requires="wps">
                  <w:drawing>
                    <wp:anchor distT="0" distB="0" distL="114300" distR="114300" simplePos="0" relativeHeight="251700224" behindDoc="0" locked="0" layoutInCell="1" allowOverlap="1" wp14:anchorId="5A1166F6" wp14:editId="68A7D9CF">
                      <wp:simplePos x="0" y="0"/>
                      <wp:positionH relativeFrom="column">
                        <wp:posOffset>-492125</wp:posOffset>
                      </wp:positionH>
                      <wp:positionV relativeFrom="paragraph">
                        <wp:posOffset>3175</wp:posOffset>
                      </wp:positionV>
                      <wp:extent cx="0" cy="274320"/>
                      <wp:effectExtent l="0" t="0" r="19050" b="30480"/>
                      <wp:wrapNone/>
                      <wp:docPr id="25" name="Straight Connector 25"/>
                      <wp:cNvGraphicFramePr/>
                      <a:graphic xmlns:a="http://schemas.openxmlformats.org/drawingml/2006/main">
                        <a:graphicData uri="http://schemas.microsoft.com/office/word/2010/wordprocessingShape">
                          <wps:wsp>
                            <wps:cNvCnPr/>
                            <wps:spPr>
                              <a:xfrm flipH="1">
                                <a:off x="0" y="0"/>
                                <a:ext cx="0" cy="27432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41C75" id="Straight Connector 25"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5pt,.25pt" to="-38.7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" strokecolor="black [3040]" strokeweight=".5pt"/>
                  </w:pict>
                </mc:Fallback>
              </mc:AlternateContent>
            </w:r>
            <w:r>
              <w:rPr>
                <w:rFonts w:ascii="Arial" w:hAnsi="Arial" w:cs="Arial"/>
              </w:rPr>
              <w:t xml:space="preserve"> </w:t>
            </w:r>
            <w:r w:rsidR="00FF2201" w:rsidRPr="00D12794">
              <w:rPr>
                <w:rFonts w:ascii="Arial" w:hAnsi="Arial" w:cs="Arial"/>
              </w:rPr>
              <w:t>37.</w:t>
            </w:r>
          </w:p>
        </w:tc>
        <w:tc>
          <w:tcPr>
            <w:tcW w:w="5152" w:type="dxa"/>
            <w:tcBorders>
              <w:top w:val="single" w:sz="4" w:space="0" w:color="auto"/>
              <w:left w:val="single" w:sz="4" w:space="0" w:color="auto"/>
              <w:bottom w:val="single" w:sz="4" w:space="0" w:color="auto"/>
              <w:right w:val="single" w:sz="4" w:space="0" w:color="auto"/>
            </w:tcBorders>
            <w:hideMark/>
          </w:tcPr>
          <w:p w:rsidR="00FF2201" w:rsidRPr="00D12794" w:rsidRDefault="00FF2201" w:rsidP="0088632E">
            <w:pPr>
              <w:spacing w:line="276" w:lineRule="auto"/>
              <w:jc w:val="both"/>
              <w:rPr>
                <w:rFonts w:ascii="Arial" w:eastAsia="Times New Roman" w:hAnsi="Arial" w:cs="Arial"/>
              </w:rPr>
            </w:pPr>
            <w:r w:rsidRPr="00D12794">
              <w:rPr>
                <w:rFonts w:ascii="Arial" w:eastAsia="Times New Roman" w:hAnsi="Arial" w:cs="Arial"/>
                <w:b/>
              </w:rPr>
              <w:t xml:space="preserve">Bathrooms. </w:t>
            </w:r>
            <w:r w:rsidRPr="00D12794">
              <w:rPr>
                <w:rFonts w:ascii="Arial" w:eastAsia="Times New Roman" w:hAnsi="Arial" w:cs="Arial"/>
              </w:rPr>
              <w:t>Rooms containing bathtubs, showers, spa and similar bathing fixtures shall be mechanically ventilated in accordance with the California Mechanical Code.</w:t>
            </w:r>
          </w:p>
          <w:p w:rsidR="00567D2A" w:rsidRPr="00D12794" w:rsidRDefault="00567D2A" w:rsidP="0088632E">
            <w:pPr>
              <w:spacing w:line="276" w:lineRule="auto"/>
              <w:jc w:val="both"/>
              <w:rPr>
                <w:rFonts w:ascii="Arial" w:eastAsia="Times New Roman" w:hAnsi="Arial" w:cs="Arial"/>
                <w:bCs/>
              </w:rPr>
            </w:pPr>
          </w:p>
        </w:tc>
        <w:tc>
          <w:tcPr>
            <w:tcW w:w="1711" w:type="dxa"/>
            <w:tcBorders>
              <w:top w:val="single" w:sz="4" w:space="0" w:color="auto"/>
              <w:left w:val="single" w:sz="4" w:space="0" w:color="auto"/>
              <w:bottom w:val="single" w:sz="4" w:space="0" w:color="auto"/>
              <w:right w:val="single" w:sz="4" w:space="0" w:color="auto"/>
            </w:tcBorders>
            <w:hideMark/>
          </w:tcPr>
          <w:p w:rsidR="00FF2201" w:rsidRPr="00D12794" w:rsidRDefault="00FF2201" w:rsidP="00C053B4">
            <w:pPr>
              <w:spacing w:line="276" w:lineRule="auto"/>
              <w:rPr>
                <w:rFonts w:ascii="Arial" w:eastAsia="Times New Roman" w:hAnsi="Arial" w:cs="Arial"/>
                <w:bCs/>
              </w:rPr>
            </w:pPr>
            <w:r w:rsidRPr="00D12794">
              <w:rPr>
                <w:rFonts w:ascii="Arial" w:eastAsia="Times New Roman" w:hAnsi="Arial" w:cs="Arial"/>
                <w:bCs/>
              </w:rPr>
              <w:t>1203.</w:t>
            </w:r>
            <w:r w:rsidR="00C053B4">
              <w:rPr>
                <w:rFonts w:ascii="Arial" w:eastAsia="Times New Roman" w:hAnsi="Arial" w:cs="Arial"/>
                <w:bCs/>
              </w:rPr>
              <w:t>5</w:t>
            </w:r>
            <w:r w:rsidRPr="00D12794">
              <w:rPr>
                <w:rFonts w:ascii="Arial" w:eastAsia="Times New Roman" w:hAnsi="Arial" w:cs="Arial"/>
                <w:bCs/>
              </w:rPr>
              <w:t>.2.1</w:t>
            </w:r>
          </w:p>
        </w:tc>
        <w:tc>
          <w:tcPr>
            <w:tcW w:w="1597"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rPr>
                <w:rFonts w:ascii="Arial" w:eastAsia="Times New Roman" w:hAnsi="Arial" w:cs="Arial"/>
                <w:bCs/>
              </w:rPr>
            </w:pPr>
          </w:p>
        </w:tc>
        <w:tc>
          <w:tcPr>
            <w:tcW w:w="1386" w:type="dxa"/>
            <w:gridSpan w:val="2"/>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rPr>
                <w:rFonts w:ascii="Arial" w:eastAsia="Times New Roman" w:hAnsi="Arial" w:cs="Arial"/>
                <w:bCs/>
              </w:rPr>
            </w:pPr>
          </w:p>
        </w:tc>
      </w:tr>
      <w:tr w:rsidR="00FF2201" w:rsidRPr="00D12794" w:rsidTr="001F57CB">
        <w:trPr>
          <w:gridAfter w:val="1"/>
          <w:wAfter w:w="6" w:type="dxa"/>
          <w:trHeight w:val="1515"/>
        </w:trPr>
        <w:tc>
          <w:tcPr>
            <w:tcW w:w="715"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jc w:val="center"/>
              <w:rPr>
                <w:rFonts w:ascii="Arial" w:eastAsia="Times New Roman" w:hAnsi="Arial" w:cs="Arial"/>
                <w:bCs/>
              </w:rPr>
            </w:pPr>
            <w:permStart w:id="1518474293" w:edGrp="everyone" w:colFirst="3" w:colLast="3"/>
            <w:permStart w:id="1985642063" w:edGrp="everyone" w:colFirst="4" w:colLast="4"/>
            <w:permStart w:id="735781870" w:edGrp="everyone" w:colFirst="5" w:colLast="5"/>
            <w:permEnd w:id="2026724247"/>
            <w:permEnd w:id="2109747009"/>
            <w:permEnd w:id="613090297"/>
            <w:r w:rsidRPr="00D12794">
              <w:rPr>
                <w:rFonts w:ascii="Arial" w:hAnsi="Arial" w:cs="Arial"/>
              </w:rPr>
              <w:t>38.</w:t>
            </w:r>
          </w:p>
        </w:tc>
        <w:tc>
          <w:tcPr>
            <w:tcW w:w="5152" w:type="dxa"/>
            <w:tcBorders>
              <w:top w:val="single" w:sz="4" w:space="0" w:color="auto"/>
              <w:left w:val="single" w:sz="4" w:space="0" w:color="auto"/>
              <w:bottom w:val="single" w:sz="4" w:space="0" w:color="auto"/>
              <w:right w:val="single" w:sz="4" w:space="0" w:color="auto"/>
            </w:tcBorders>
            <w:hideMark/>
          </w:tcPr>
          <w:p w:rsidR="00FF2201" w:rsidRPr="00D12794" w:rsidRDefault="00FF2201" w:rsidP="0088632E">
            <w:pPr>
              <w:spacing w:line="276" w:lineRule="auto"/>
              <w:jc w:val="both"/>
              <w:rPr>
                <w:rFonts w:ascii="Arial" w:eastAsia="Times New Roman" w:hAnsi="Arial" w:cs="Arial"/>
              </w:rPr>
            </w:pPr>
            <w:r w:rsidRPr="00D12794">
              <w:rPr>
                <w:rFonts w:ascii="Arial" w:eastAsia="Times New Roman" w:hAnsi="Arial" w:cs="Arial"/>
                <w:b/>
              </w:rPr>
              <w:t xml:space="preserve">Energy Conservation. </w:t>
            </w:r>
            <w:r w:rsidRPr="00D12794">
              <w:rPr>
                <w:rFonts w:ascii="Arial" w:eastAsia="Times New Roman" w:hAnsi="Arial" w:cs="Arial"/>
              </w:rPr>
              <w:t>Qualified historical buildings or properties covered by this part are exempted from compliance with energy conservation standards.</w:t>
            </w:r>
          </w:p>
          <w:p w:rsidR="00FF2201" w:rsidRPr="00D12794" w:rsidRDefault="00FF2201" w:rsidP="0088632E">
            <w:pPr>
              <w:spacing w:line="276" w:lineRule="auto"/>
              <w:jc w:val="both"/>
              <w:rPr>
                <w:rFonts w:ascii="Arial" w:eastAsia="Times New Roman" w:hAnsi="Arial" w:cs="Arial"/>
                <w:bCs/>
              </w:rPr>
            </w:pPr>
          </w:p>
        </w:tc>
        <w:tc>
          <w:tcPr>
            <w:tcW w:w="1711" w:type="dxa"/>
            <w:tcBorders>
              <w:top w:val="single" w:sz="4" w:space="0" w:color="auto"/>
              <w:left w:val="single" w:sz="4" w:space="0" w:color="auto"/>
              <w:bottom w:val="single" w:sz="4" w:space="0" w:color="auto"/>
              <w:right w:val="single" w:sz="4" w:space="0" w:color="auto"/>
            </w:tcBorders>
            <w:hideMark/>
          </w:tcPr>
          <w:p w:rsidR="00FF2201" w:rsidRPr="00D12794" w:rsidRDefault="00FF2201" w:rsidP="00D12794">
            <w:pPr>
              <w:spacing w:line="276" w:lineRule="auto"/>
              <w:rPr>
                <w:rFonts w:ascii="Arial" w:eastAsia="Times New Roman" w:hAnsi="Arial" w:cs="Arial"/>
                <w:bCs/>
              </w:rPr>
            </w:pPr>
            <w:r w:rsidRPr="00D12794">
              <w:rPr>
                <w:rFonts w:ascii="Arial" w:eastAsia="Times New Roman" w:hAnsi="Arial" w:cs="Arial"/>
                <w:bCs/>
              </w:rPr>
              <w:t>CHBC Section 8-901.5</w:t>
            </w:r>
          </w:p>
        </w:tc>
        <w:tc>
          <w:tcPr>
            <w:tcW w:w="1597"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rPr>
                <w:rFonts w:ascii="Arial" w:eastAsia="Times New Roman" w:hAnsi="Arial" w:cs="Arial"/>
                <w:bCs/>
              </w:rPr>
            </w:pPr>
          </w:p>
        </w:tc>
        <w:tc>
          <w:tcPr>
            <w:tcW w:w="1386" w:type="dxa"/>
            <w:gridSpan w:val="2"/>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rPr>
                <w:rFonts w:ascii="Arial" w:eastAsia="Times New Roman" w:hAnsi="Arial" w:cs="Arial"/>
                <w:bCs/>
              </w:rPr>
            </w:pPr>
          </w:p>
        </w:tc>
      </w:tr>
      <w:tr w:rsidR="00FF2201" w:rsidRPr="00D12794" w:rsidTr="001F57CB">
        <w:trPr>
          <w:gridAfter w:val="1"/>
          <w:wAfter w:w="6" w:type="dxa"/>
          <w:trHeight w:val="1365"/>
        </w:trPr>
        <w:tc>
          <w:tcPr>
            <w:tcW w:w="715"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jc w:val="center"/>
              <w:rPr>
                <w:rFonts w:ascii="Arial" w:eastAsia="Times New Roman" w:hAnsi="Arial" w:cs="Arial"/>
                <w:bCs/>
              </w:rPr>
            </w:pPr>
            <w:permStart w:id="438055812" w:edGrp="everyone" w:colFirst="3" w:colLast="3"/>
            <w:permStart w:id="970284573" w:edGrp="everyone" w:colFirst="4" w:colLast="4"/>
            <w:permStart w:id="247422118" w:edGrp="everyone" w:colFirst="5" w:colLast="5"/>
            <w:permEnd w:id="1518474293"/>
            <w:permEnd w:id="1985642063"/>
            <w:permEnd w:id="735781870"/>
            <w:r w:rsidRPr="00D12794">
              <w:rPr>
                <w:rFonts w:ascii="Arial" w:hAnsi="Arial" w:cs="Arial"/>
              </w:rPr>
              <w:t>39.</w:t>
            </w:r>
          </w:p>
        </w:tc>
        <w:tc>
          <w:tcPr>
            <w:tcW w:w="5152" w:type="dxa"/>
            <w:tcBorders>
              <w:top w:val="single" w:sz="4" w:space="0" w:color="auto"/>
              <w:left w:val="single" w:sz="4" w:space="0" w:color="auto"/>
              <w:bottom w:val="single" w:sz="4" w:space="0" w:color="auto"/>
              <w:right w:val="single" w:sz="4" w:space="0" w:color="auto"/>
            </w:tcBorders>
            <w:hideMark/>
          </w:tcPr>
          <w:p w:rsidR="00567D2A" w:rsidRPr="00D12794" w:rsidRDefault="00FF2201" w:rsidP="006C2ABA">
            <w:pPr>
              <w:spacing w:line="276" w:lineRule="auto"/>
              <w:jc w:val="both"/>
              <w:rPr>
                <w:rFonts w:ascii="Arial" w:eastAsia="Times New Roman" w:hAnsi="Arial" w:cs="Arial"/>
                <w:bCs/>
              </w:rPr>
            </w:pPr>
            <w:r w:rsidRPr="00D12794">
              <w:rPr>
                <w:rFonts w:ascii="Arial" w:eastAsia="Times New Roman" w:hAnsi="Arial" w:cs="Arial"/>
                <w:b/>
              </w:rPr>
              <w:t xml:space="preserve">Access Compliance. </w:t>
            </w:r>
            <w:r w:rsidRPr="00D12794">
              <w:rPr>
                <w:rFonts w:ascii="Arial" w:eastAsia="Times New Roman" w:hAnsi="Arial" w:cs="Arial"/>
              </w:rPr>
              <w:t>All publicly funded buildings used for congregate residences or for one- or two-family dwelling unit purposes shall conform to the provisions applicable to living accommodations.</w:t>
            </w:r>
          </w:p>
        </w:tc>
        <w:tc>
          <w:tcPr>
            <w:tcW w:w="1711" w:type="dxa"/>
            <w:tcBorders>
              <w:top w:val="single" w:sz="4" w:space="0" w:color="auto"/>
              <w:left w:val="single" w:sz="4" w:space="0" w:color="auto"/>
              <w:bottom w:val="single" w:sz="4" w:space="0" w:color="auto"/>
              <w:right w:val="single" w:sz="4" w:space="0" w:color="auto"/>
            </w:tcBorders>
            <w:hideMark/>
          </w:tcPr>
          <w:p w:rsidR="00FF2201" w:rsidRPr="00D12794" w:rsidRDefault="00FF2201" w:rsidP="00D12794">
            <w:pPr>
              <w:spacing w:line="276" w:lineRule="auto"/>
              <w:rPr>
                <w:rFonts w:ascii="Arial" w:eastAsia="Times New Roman" w:hAnsi="Arial" w:cs="Arial"/>
                <w:bCs/>
              </w:rPr>
            </w:pPr>
            <w:r w:rsidRPr="00D12794">
              <w:rPr>
                <w:rFonts w:ascii="Arial" w:eastAsia="Times New Roman" w:hAnsi="Arial" w:cs="Arial"/>
                <w:bCs/>
              </w:rPr>
              <w:t>1.9.1.1.3</w:t>
            </w:r>
          </w:p>
          <w:p w:rsidR="00FF2201" w:rsidRPr="00D12794" w:rsidRDefault="00FF2201" w:rsidP="00D12794">
            <w:pPr>
              <w:spacing w:line="276" w:lineRule="auto"/>
              <w:rPr>
                <w:rFonts w:ascii="Arial" w:eastAsia="Times New Roman" w:hAnsi="Arial" w:cs="Arial"/>
                <w:bCs/>
              </w:rPr>
            </w:pPr>
            <w:r w:rsidRPr="00D12794">
              <w:rPr>
                <w:rFonts w:ascii="Arial" w:eastAsia="Times New Roman" w:hAnsi="Arial" w:cs="Arial"/>
                <w:bCs/>
              </w:rPr>
              <w:t>Chapters 11A &amp; 11B</w:t>
            </w:r>
          </w:p>
        </w:tc>
        <w:tc>
          <w:tcPr>
            <w:tcW w:w="1597"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rPr>
                <w:rFonts w:ascii="Arial" w:eastAsia="Times New Roman" w:hAnsi="Arial" w:cs="Arial"/>
                <w:bCs/>
              </w:rPr>
            </w:pPr>
          </w:p>
        </w:tc>
        <w:tc>
          <w:tcPr>
            <w:tcW w:w="1386" w:type="dxa"/>
            <w:gridSpan w:val="2"/>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rPr>
                <w:rFonts w:ascii="Arial" w:eastAsia="Times New Roman" w:hAnsi="Arial" w:cs="Arial"/>
                <w:bCs/>
              </w:rPr>
            </w:pPr>
          </w:p>
        </w:tc>
      </w:tr>
      <w:tr w:rsidR="00FF2201" w:rsidRPr="00D12794" w:rsidTr="001F57CB">
        <w:trPr>
          <w:gridAfter w:val="1"/>
          <w:wAfter w:w="6" w:type="dxa"/>
          <w:trHeight w:val="440"/>
        </w:trPr>
        <w:tc>
          <w:tcPr>
            <w:tcW w:w="715"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jc w:val="center"/>
              <w:rPr>
                <w:rFonts w:ascii="Arial" w:eastAsia="Times New Roman" w:hAnsi="Arial" w:cs="Arial"/>
                <w:bCs/>
              </w:rPr>
            </w:pPr>
            <w:permStart w:id="271214465" w:edGrp="everyone" w:colFirst="3" w:colLast="3"/>
            <w:permStart w:id="1846365421" w:edGrp="everyone" w:colFirst="4" w:colLast="4"/>
            <w:permStart w:id="90711969" w:edGrp="everyone" w:colFirst="5" w:colLast="5"/>
            <w:permEnd w:id="438055812"/>
            <w:permEnd w:id="970284573"/>
            <w:permEnd w:id="247422118"/>
            <w:r w:rsidRPr="00D12794">
              <w:rPr>
                <w:rFonts w:ascii="Arial" w:hAnsi="Arial" w:cs="Arial"/>
              </w:rPr>
              <w:t>40.</w:t>
            </w:r>
          </w:p>
        </w:tc>
        <w:tc>
          <w:tcPr>
            <w:tcW w:w="5152" w:type="dxa"/>
            <w:tcBorders>
              <w:top w:val="single" w:sz="4" w:space="0" w:color="auto"/>
              <w:left w:val="single" w:sz="4" w:space="0" w:color="auto"/>
              <w:bottom w:val="single" w:sz="4" w:space="0" w:color="auto"/>
              <w:right w:val="single" w:sz="4" w:space="0" w:color="auto"/>
            </w:tcBorders>
            <w:hideMark/>
          </w:tcPr>
          <w:p w:rsidR="00FF2201" w:rsidRPr="00D12794" w:rsidRDefault="00FF2201" w:rsidP="0088632E">
            <w:pPr>
              <w:spacing w:line="276" w:lineRule="auto"/>
              <w:jc w:val="both"/>
              <w:rPr>
                <w:rFonts w:ascii="Arial" w:eastAsia="Times New Roman" w:hAnsi="Arial" w:cs="Arial"/>
                <w:b/>
              </w:rPr>
            </w:pPr>
            <w:r w:rsidRPr="00D12794">
              <w:rPr>
                <w:rFonts w:ascii="Arial" w:eastAsia="Times New Roman" w:hAnsi="Arial" w:cs="Arial"/>
                <w:b/>
              </w:rPr>
              <w:t xml:space="preserve">Carbon monoxide alarms. </w:t>
            </w:r>
          </w:p>
          <w:p w:rsidR="00567D2A" w:rsidRDefault="00FF2201" w:rsidP="0088632E">
            <w:pPr>
              <w:spacing w:line="276" w:lineRule="auto"/>
              <w:jc w:val="both"/>
              <w:rPr>
                <w:rFonts w:ascii="Arial" w:eastAsia="Times New Roman" w:hAnsi="Arial" w:cs="Arial"/>
              </w:rPr>
            </w:pPr>
            <w:r w:rsidRPr="00D12794">
              <w:rPr>
                <w:rFonts w:ascii="Arial" w:eastAsia="Times New Roman" w:hAnsi="Arial" w:cs="Arial"/>
              </w:rPr>
              <w:t>When a permit is required for alterations, repairs or additions with a total cost or calculated valuation exceeding $1,000, existing dwellings or sleeping units with a fossil fuel-burning heater or appliance, fireplace or an attached garage shall have a carbon monoxide alarm installed in accordance with Section 420.6.2. Carbon monoxide alarms shall only be required in the specific dwelling unit or sleeping unit for which the permit was obtained.</w:t>
            </w:r>
          </w:p>
          <w:p w:rsidR="00314F2D" w:rsidRPr="00D12794" w:rsidRDefault="00314F2D" w:rsidP="0088632E">
            <w:pPr>
              <w:spacing w:line="276" w:lineRule="auto"/>
              <w:jc w:val="both"/>
              <w:rPr>
                <w:rFonts w:ascii="Arial" w:eastAsia="Times New Roman" w:hAnsi="Arial" w:cs="Arial"/>
              </w:rPr>
            </w:pPr>
          </w:p>
        </w:tc>
        <w:tc>
          <w:tcPr>
            <w:tcW w:w="1711"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rPr>
                <w:rFonts w:ascii="Arial" w:eastAsia="Times New Roman" w:hAnsi="Arial" w:cs="Arial"/>
                <w:bCs/>
              </w:rPr>
            </w:pPr>
            <w:r w:rsidRPr="00D12794">
              <w:rPr>
                <w:rFonts w:ascii="Arial" w:eastAsia="Times New Roman" w:hAnsi="Arial" w:cs="Arial"/>
                <w:bCs/>
              </w:rPr>
              <w:t>420.6.2.2</w:t>
            </w:r>
          </w:p>
          <w:p w:rsidR="00FF2201" w:rsidRPr="00D12794" w:rsidRDefault="00FF2201" w:rsidP="00D12794">
            <w:pPr>
              <w:spacing w:line="276" w:lineRule="auto"/>
              <w:rPr>
                <w:rFonts w:ascii="Arial" w:eastAsia="Times New Roman" w:hAnsi="Arial" w:cs="Arial"/>
                <w:bCs/>
              </w:rPr>
            </w:pPr>
          </w:p>
        </w:tc>
        <w:tc>
          <w:tcPr>
            <w:tcW w:w="1597"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rPr>
                <w:rFonts w:ascii="Arial" w:eastAsia="Times New Roman" w:hAnsi="Arial" w:cs="Arial"/>
                <w:bCs/>
              </w:rPr>
            </w:pPr>
          </w:p>
        </w:tc>
        <w:tc>
          <w:tcPr>
            <w:tcW w:w="1386" w:type="dxa"/>
            <w:gridSpan w:val="2"/>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rPr>
                <w:rFonts w:ascii="Arial" w:eastAsia="Times New Roman" w:hAnsi="Arial" w:cs="Arial"/>
                <w:bCs/>
              </w:rPr>
            </w:pPr>
          </w:p>
        </w:tc>
      </w:tr>
      <w:tr w:rsidR="00FF2201" w:rsidRPr="00D12794" w:rsidTr="001F57CB">
        <w:trPr>
          <w:gridAfter w:val="1"/>
          <w:wAfter w:w="6" w:type="dxa"/>
          <w:trHeight w:val="955"/>
        </w:trPr>
        <w:tc>
          <w:tcPr>
            <w:tcW w:w="715"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jc w:val="center"/>
              <w:rPr>
                <w:rFonts w:ascii="Arial" w:eastAsia="Times New Roman" w:hAnsi="Arial" w:cs="Arial"/>
                <w:bCs/>
              </w:rPr>
            </w:pPr>
            <w:permStart w:id="1049626892" w:edGrp="everyone" w:colFirst="3" w:colLast="3"/>
            <w:permStart w:id="424757463" w:edGrp="everyone" w:colFirst="4" w:colLast="4"/>
            <w:permStart w:id="780038876" w:edGrp="everyone" w:colFirst="5" w:colLast="5"/>
            <w:permEnd w:id="271214465"/>
            <w:permEnd w:id="1846365421"/>
            <w:permEnd w:id="90711969"/>
            <w:r w:rsidRPr="00D12794">
              <w:rPr>
                <w:rFonts w:ascii="Arial" w:hAnsi="Arial" w:cs="Arial"/>
              </w:rPr>
              <w:t>41.</w:t>
            </w:r>
          </w:p>
        </w:tc>
        <w:tc>
          <w:tcPr>
            <w:tcW w:w="5152" w:type="dxa"/>
            <w:tcBorders>
              <w:top w:val="single" w:sz="4" w:space="0" w:color="auto"/>
              <w:left w:val="single" w:sz="4" w:space="0" w:color="auto"/>
              <w:bottom w:val="single" w:sz="4" w:space="0" w:color="auto"/>
              <w:right w:val="single" w:sz="4" w:space="0" w:color="auto"/>
            </w:tcBorders>
            <w:hideMark/>
          </w:tcPr>
          <w:p w:rsidR="00FF2201" w:rsidRPr="00D12794" w:rsidRDefault="00FF2201" w:rsidP="0088632E">
            <w:pPr>
              <w:spacing w:line="276" w:lineRule="auto"/>
              <w:jc w:val="both"/>
              <w:rPr>
                <w:rFonts w:ascii="Arial" w:eastAsia="Times New Roman" w:hAnsi="Arial" w:cs="Arial"/>
                <w:b/>
              </w:rPr>
            </w:pPr>
            <w:r w:rsidRPr="00D12794">
              <w:rPr>
                <w:rFonts w:ascii="Arial" w:eastAsia="Times New Roman" w:hAnsi="Arial" w:cs="Arial"/>
                <w:b/>
              </w:rPr>
              <w:t>Smoke alarms:</w:t>
            </w:r>
          </w:p>
          <w:p w:rsidR="00FF2201" w:rsidRPr="00D12794" w:rsidRDefault="00FF2201" w:rsidP="00400331">
            <w:pPr>
              <w:spacing w:line="276" w:lineRule="auto"/>
              <w:jc w:val="both"/>
              <w:rPr>
                <w:rFonts w:ascii="Arial" w:eastAsia="Times New Roman" w:hAnsi="Arial" w:cs="Arial"/>
              </w:rPr>
            </w:pPr>
            <w:r w:rsidRPr="00D12794">
              <w:rPr>
                <w:rFonts w:ascii="Arial" w:eastAsia="Times New Roman" w:hAnsi="Arial" w:cs="Arial"/>
              </w:rPr>
              <w:t>When the valuation of an addition, alteration or repair to a Group R Occupancy exceeds $1,000 and a permit is required, or when one or more sleeping rooms are added or created in existing Group R Occupancies, smoke alarms shall be installed in accordance with Section 907.</w:t>
            </w:r>
          </w:p>
        </w:tc>
        <w:tc>
          <w:tcPr>
            <w:tcW w:w="1711" w:type="dxa"/>
            <w:tcBorders>
              <w:top w:val="single" w:sz="4" w:space="0" w:color="auto"/>
              <w:left w:val="single" w:sz="4" w:space="0" w:color="auto"/>
              <w:bottom w:val="single" w:sz="4" w:space="0" w:color="auto"/>
              <w:right w:val="single" w:sz="4" w:space="0" w:color="auto"/>
            </w:tcBorders>
            <w:hideMark/>
          </w:tcPr>
          <w:p w:rsidR="00FF2201" w:rsidRDefault="0088632E" w:rsidP="00D12794">
            <w:pPr>
              <w:spacing w:line="276" w:lineRule="auto"/>
              <w:rPr>
                <w:rFonts w:ascii="Arial" w:eastAsia="Times New Roman" w:hAnsi="Arial" w:cs="Arial"/>
                <w:bCs/>
              </w:rPr>
            </w:pPr>
            <w:r>
              <w:rPr>
                <w:rFonts w:ascii="Arial" w:eastAsia="Times New Roman" w:hAnsi="Arial" w:cs="Arial"/>
                <w:bCs/>
              </w:rPr>
              <w:t xml:space="preserve">SFBC Section </w:t>
            </w:r>
            <w:r w:rsidR="00FF2201" w:rsidRPr="00D12794">
              <w:rPr>
                <w:rFonts w:ascii="Arial" w:eastAsia="Times New Roman" w:hAnsi="Arial" w:cs="Arial"/>
                <w:bCs/>
              </w:rPr>
              <w:t>3401.8.1</w:t>
            </w:r>
          </w:p>
          <w:p w:rsidR="0088632E" w:rsidRDefault="0088632E" w:rsidP="00D12794">
            <w:pPr>
              <w:spacing w:line="276" w:lineRule="auto"/>
              <w:rPr>
                <w:rFonts w:ascii="Arial" w:eastAsia="Times New Roman" w:hAnsi="Arial" w:cs="Arial"/>
                <w:bCs/>
              </w:rPr>
            </w:pPr>
            <w:r>
              <w:rPr>
                <w:rFonts w:ascii="Arial" w:eastAsia="Times New Roman" w:hAnsi="Arial" w:cs="Arial"/>
                <w:bCs/>
              </w:rPr>
              <w:t>or;</w:t>
            </w:r>
          </w:p>
          <w:p w:rsidR="0088632E" w:rsidRPr="00D12794" w:rsidRDefault="0088632E" w:rsidP="00D12794">
            <w:pPr>
              <w:spacing w:line="276" w:lineRule="auto"/>
              <w:rPr>
                <w:rFonts w:ascii="Arial" w:eastAsia="Times New Roman" w:hAnsi="Arial" w:cs="Arial"/>
                <w:bCs/>
              </w:rPr>
            </w:pPr>
            <w:r>
              <w:rPr>
                <w:rFonts w:ascii="Arial" w:eastAsia="Times New Roman" w:hAnsi="Arial" w:cs="Arial"/>
                <w:bCs/>
              </w:rPr>
              <w:t>SFEBC Section 401.5</w:t>
            </w:r>
          </w:p>
        </w:tc>
        <w:tc>
          <w:tcPr>
            <w:tcW w:w="1597"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jc w:val="center"/>
              <w:rPr>
                <w:rFonts w:ascii="Arial" w:eastAsia="Times New Roman" w:hAnsi="Arial" w:cs="Arial"/>
                <w:bCs/>
              </w:rPr>
            </w:pPr>
          </w:p>
        </w:tc>
        <w:tc>
          <w:tcPr>
            <w:tcW w:w="1386" w:type="dxa"/>
            <w:gridSpan w:val="2"/>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jc w:val="center"/>
              <w:rPr>
                <w:rFonts w:ascii="Arial" w:eastAsia="Times New Roman" w:hAnsi="Arial" w:cs="Arial"/>
                <w:bCs/>
              </w:rPr>
            </w:pPr>
          </w:p>
        </w:tc>
      </w:tr>
      <w:tr w:rsidR="00FF2201" w:rsidRPr="00D12794" w:rsidTr="001F57CB">
        <w:trPr>
          <w:gridAfter w:val="1"/>
          <w:wAfter w:w="6" w:type="dxa"/>
          <w:trHeight w:val="855"/>
        </w:trPr>
        <w:tc>
          <w:tcPr>
            <w:tcW w:w="715" w:type="dxa"/>
            <w:tcBorders>
              <w:top w:val="single" w:sz="4" w:space="0" w:color="auto"/>
              <w:left w:val="single" w:sz="4" w:space="0" w:color="auto"/>
              <w:bottom w:val="single" w:sz="4" w:space="0" w:color="auto"/>
              <w:right w:val="single" w:sz="4" w:space="0" w:color="auto"/>
            </w:tcBorders>
            <w:hideMark/>
          </w:tcPr>
          <w:p w:rsidR="00FF2201" w:rsidRPr="00D12794" w:rsidRDefault="00FF2201" w:rsidP="00D12794">
            <w:pPr>
              <w:spacing w:line="276" w:lineRule="auto"/>
              <w:rPr>
                <w:rFonts w:ascii="Arial" w:eastAsia="Times New Roman" w:hAnsi="Arial" w:cs="Arial"/>
                <w:bCs/>
              </w:rPr>
            </w:pPr>
            <w:permStart w:id="698766322" w:edGrp="everyone" w:colFirst="3" w:colLast="3"/>
            <w:permStart w:id="564660318" w:edGrp="everyone" w:colFirst="4" w:colLast="4"/>
            <w:permStart w:id="251613946" w:edGrp="everyone" w:colFirst="5" w:colLast="5"/>
            <w:permEnd w:id="1049626892"/>
            <w:permEnd w:id="424757463"/>
            <w:permEnd w:id="780038876"/>
            <w:r w:rsidRPr="00D12794">
              <w:rPr>
                <w:rFonts w:ascii="Arial" w:hAnsi="Arial" w:cs="Arial"/>
              </w:rPr>
              <w:t>42.</w:t>
            </w:r>
          </w:p>
        </w:tc>
        <w:tc>
          <w:tcPr>
            <w:tcW w:w="5152" w:type="dxa"/>
            <w:tcBorders>
              <w:top w:val="single" w:sz="4" w:space="0" w:color="auto"/>
              <w:left w:val="single" w:sz="4" w:space="0" w:color="auto"/>
              <w:bottom w:val="single" w:sz="4" w:space="0" w:color="auto"/>
              <w:right w:val="single" w:sz="4" w:space="0" w:color="auto"/>
            </w:tcBorders>
            <w:hideMark/>
          </w:tcPr>
          <w:p w:rsidR="0088632E" w:rsidRDefault="00FF2201" w:rsidP="0088632E">
            <w:pPr>
              <w:spacing w:line="276" w:lineRule="auto"/>
              <w:jc w:val="both"/>
              <w:rPr>
                <w:rFonts w:ascii="Arial" w:eastAsia="Times New Roman" w:hAnsi="Arial" w:cs="Arial"/>
              </w:rPr>
            </w:pPr>
            <w:r w:rsidRPr="00D12794">
              <w:rPr>
                <w:rFonts w:ascii="Arial" w:eastAsia="Times New Roman" w:hAnsi="Arial" w:cs="Arial"/>
              </w:rPr>
              <w:t>Preliminary review by Plumbing Inspection Division.</w:t>
            </w:r>
            <w:r w:rsidR="0088632E">
              <w:rPr>
                <w:rFonts w:ascii="Arial" w:eastAsia="Times New Roman" w:hAnsi="Arial" w:cs="Arial"/>
              </w:rPr>
              <w:t xml:space="preserve">  </w:t>
            </w:r>
          </w:p>
          <w:p w:rsidR="00FF2201" w:rsidRPr="00D12794" w:rsidRDefault="00FF2201" w:rsidP="0088632E">
            <w:pPr>
              <w:spacing w:line="276" w:lineRule="auto"/>
              <w:jc w:val="both"/>
              <w:rPr>
                <w:rFonts w:ascii="Arial" w:eastAsia="Times New Roman" w:hAnsi="Arial" w:cs="Arial"/>
              </w:rPr>
            </w:pPr>
            <w:r w:rsidRPr="00D12794">
              <w:rPr>
                <w:rFonts w:ascii="Arial" w:eastAsia="Times New Roman" w:hAnsi="Arial" w:cs="Arial"/>
              </w:rPr>
              <w:t>Call 558-6570 as required.</w:t>
            </w:r>
          </w:p>
          <w:p w:rsidR="00567D2A" w:rsidRPr="00D12794" w:rsidRDefault="00567D2A" w:rsidP="0088632E">
            <w:pPr>
              <w:spacing w:line="276" w:lineRule="auto"/>
              <w:jc w:val="both"/>
              <w:rPr>
                <w:rFonts w:ascii="Arial" w:eastAsia="Times New Roman" w:hAnsi="Arial" w:cs="Arial"/>
                <w:bCs/>
              </w:rPr>
            </w:pPr>
          </w:p>
        </w:tc>
        <w:tc>
          <w:tcPr>
            <w:tcW w:w="1711" w:type="dxa"/>
            <w:tcBorders>
              <w:top w:val="single" w:sz="4" w:space="0" w:color="auto"/>
              <w:left w:val="single" w:sz="4" w:space="0" w:color="auto"/>
              <w:bottom w:val="single" w:sz="4" w:space="0" w:color="auto"/>
              <w:right w:val="single" w:sz="4" w:space="0" w:color="auto"/>
            </w:tcBorders>
          </w:tcPr>
          <w:p w:rsidR="00FF2201" w:rsidRPr="00D12794" w:rsidRDefault="00FF2201" w:rsidP="00314F2D">
            <w:pPr>
              <w:spacing w:line="276" w:lineRule="auto"/>
              <w:ind w:hanging="40"/>
              <w:rPr>
                <w:rFonts w:ascii="Arial" w:eastAsia="Times New Roman" w:hAnsi="Arial" w:cs="Arial"/>
                <w:bCs/>
              </w:rPr>
            </w:pPr>
            <w:r w:rsidRPr="00D12794">
              <w:rPr>
                <w:rFonts w:ascii="Arial" w:eastAsia="Times New Roman" w:hAnsi="Arial" w:cs="Arial"/>
                <w:bCs/>
              </w:rPr>
              <w:t xml:space="preserve">San </w:t>
            </w:r>
            <w:r w:rsidR="00314F2D">
              <w:rPr>
                <w:rFonts w:ascii="Arial" w:eastAsia="Times New Roman" w:hAnsi="Arial" w:cs="Arial"/>
                <w:bCs/>
              </w:rPr>
              <w:t>F</w:t>
            </w:r>
            <w:r w:rsidRPr="00D12794">
              <w:rPr>
                <w:rFonts w:ascii="Arial" w:eastAsia="Times New Roman" w:hAnsi="Arial" w:cs="Arial"/>
                <w:bCs/>
              </w:rPr>
              <w:t>rancisco Plumbing Code</w:t>
            </w:r>
          </w:p>
        </w:tc>
        <w:tc>
          <w:tcPr>
            <w:tcW w:w="1597"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jc w:val="center"/>
              <w:rPr>
                <w:rFonts w:ascii="Arial" w:eastAsia="Times New Roman" w:hAnsi="Arial" w:cs="Arial"/>
                <w:bCs/>
              </w:rPr>
            </w:pPr>
          </w:p>
        </w:tc>
        <w:tc>
          <w:tcPr>
            <w:tcW w:w="1386" w:type="dxa"/>
            <w:gridSpan w:val="2"/>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rPr>
                <w:rFonts w:ascii="Arial" w:eastAsia="Times New Roman" w:hAnsi="Arial" w:cs="Arial"/>
                <w:bCs/>
              </w:rPr>
            </w:pPr>
          </w:p>
        </w:tc>
      </w:tr>
      <w:tr w:rsidR="00FF2201" w:rsidRPr="00D12794" w:rsidTr="001F57CB">
        <w:trPr>
          <w:gridAfter w:val="1"/>
          <w:wAfter w:w="6" w:type="dxa"/>
          <w:trHeight w:val="690"/>
        </w:trPr>
        <w:tc>
          <w:tcPr>
            <w:tcW w:w="715" w:type="dxa"/>
            <w:tcBorders>
              <w:top w:val="single" w:sz="4" w:space="0" w:color="auto"/>
              <w:left w:val="single" w:sz="4" w:space="0" w:color="auto"/>
              <w:bottom w:val="single" w:sz="4" w:space="0" w:color="auto"/>
              <w:right w:val="single" w:sz="4" w:space="0" w:color="auto"/>
            </w:tcBorders>
            <w:hideMark/>
          </w:tcPr>
          <w:p w:rsidR="00FF2201" w:rsidRPr="00D12794" w:rsidRDefault="00FF2201" w:rsidP="00D12794">
            <w:pPr>
              <w:spacing w:line="276" w:lineRule="auto"/>
              <w:rPr>
                <w:rFonts w:ascii="Arial" w:eastAsia="Times New Roman" w:hAnsi="Arial" w:cs="Arial"/>
                <w:bCs/>
              </w:rPr>
            </w:pPr>
            <w:permStart w:id="1582460737" w:edGrp="everyone" w:colFirst="3" w:colLast="3"/>
            <w:permStart w:id="2083796044" w:edGrp="everyone" w:colFirst="4" w:colLast="4"/>
            <w:permStart w:id="274011994" w:edGrp="everyone" w:colFirst="5" w:colLast="5"/>
            <w:permEnd w:id="698766322"/>
            <w:permEnd w:id="564660318"/>
            <w:permEnd w:id="251613946"/>
            <w:r w:rsidRPr="00D12794">
              <w:rPr>
                <w:rFonts w:ascii="Arial" w:hAnsi="Arial" w:cs="Arial"/>
              </w:rPr>
              <w:t>43.</w:t>
            </w:r>
          </w:p>
        </w:tc>
        <w:tc>
          <w:tcPr>
            <w:tcW w:w="5152" w:type="dxa"/>
            <w:tcBorders>
              <w:top w:val="single" w:sz="4" w:space="0" w:color="auto"/>
              <w:left w:val="single" w:sz="4" w:space="0" w:color="auto"/>
              <w:bottom w:val="single" w:sz="4" w:space="0" w:color="auto"/>
              <w:right w:val="single" w:sz="4" w:space="0" w:color="auto"/>
            </w:tcBorders>
            <w:hideMark/>
          </w:tcPr>
          <w:p w:rsidR="00FF2201" w:rsidRPr="00D12794" w:rsidRDefault="00FF2201" w:rsidP="0088632E">
            <w:pPr>
              <w:spacing w:line="276" w:lineRule="auto"/>
              <w:jc w:val="both"/>
              <w:rPr>
                <w:rFonts w:ascii="Arial" w:eastAsia="Times New Roman" w:hAnsi="Arial" w:cs="Arial"/>
              </w:rPr>
            </w:pPr>
            <w:r w:rsidRPr="00D12794">
              <w:rPr>
                <w:rFonts w:ascii="Arial" w:eastAsia="Times New Roman" w:hAnsi="Arial" w:cs="Arial"/>
              </w:rPr>
              <w:t>Preliminary review by Electrical Inspection Division.</w:t>
            </w:r>
          </w:p>
          <w:p w:rsidR="00FF2201" w:rsidRPr="00D12794" w:rsidRDefault="00FF2201" w:rsidP="0088632E">
            <w:pPr>
              <w:spacing w:line="276" w:lineRule="auto"/>
              <w:jc w:val="both"/>
              <w:rPr>
                <w:rFonts w:ascii="Arial" w:eastAsia="Times New Roman" w:hAnsi="Arial" w:cs="Arial"/>
              </w:rPr>
            </w:pPr>
            <w:r w:rsidRPr="00D12794">
              <w:rPr>
                <w:rFonts w:ascii="Arial" w:eastAsia="Times New Roman" w:hAnsi="Arial" w:cs="Arial"/>
              </w:rPr>
              <w:t>Call 558-6570 as required.</w:t>
            </w:r>
          </w:p>
          <w:p w:rsidR="00FF2201" w:rsidRPr="00D12794" w:rsidRDefault="00FF2201" w:rsidP="0088632E">
            <w:pPr>
              <w:spacing w:line="276" w:lineRule="auto"/>
              <w:jc w:val="both"/>
              <w:rPr>
                <w:rFonts w:ascii="Arial" w:eastAsia="Times New Roman" w:hAnsi="Arial" w:cs="Arial"/>
                <w:bCs/>
              </w:rPr>
            </w:pPr>
          </w:p>
        </w:tc>
        <w:tc>
          <w:tcPr>
            <w:tcW w:w="1711" w:type="dxa"/>
            <w:tcBorders>
              <w:top w:val="single" w:sz="4" w:space="0" w:color="auto"/>
              <w:left w:val="single" w:sz="4" w:space="0" w:color="auto"/>
              <w:bottom w:val="single" w:sz="4" w:space="0" w:color="auto"/>
              <w:right w:val="single" w:sz="4" w:space="0" w:color="auto"/>
            </w:tcBorders>
            <w:hideMark/>
          </w:tcPr>
          <w:p w:rsidR="00FF2201" w:rsidRPr="00D12794" w:rsidRDefault="00FF2201" w:rsidP="00314F2D">
            <w:pPr>
              <w:spacing w:line="276" w:lineRule="auto"/>
              <w:ind w:hanging="40"/>
              <w:rPr>
                <w:rFonts w:ascii="Arial" w:eastAsia="Times New Roman" w:hAnsi="Arial" w:cs="Arial"/>
                <w:bCs/>
              </w:rPr>
            </w:pPr>
            <w:r w:rsidRPr="00D12794">
              <w:rPr>
                <w:rFonts w:ascii="Arial" w:eastAsia="Times New Roman" w:hAnsi="Arial" w:cs="Arial"/>
                <w:bCs/>
              </w:rPr>
              <w:t>San Francisco Electrical Code</w:t>
            </w:r>
          </w:p>
        </w:tc>
        <w:tc>
          <w:tcPr>
            <w:tcW w:w="1597"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jc w:val="center"/>
              <w:rPr>
                <w:rFonts w:ascii="Arial" w:eastAsia="Times New Roman" w:hAnsi="Arial" w:cs="Arial"/>
                <w:bCs/>
              </w:rPr>
            </w:pPr>
          </w:p>
        </w:tc>
        <w:tc>
          <w:tcPr>
            <w:tcW w:w="1386" w:type="dxa"/>
            <w:gridSpan w:val="2"/>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jc w:val="center"/>
              <w:rPr>
                <w:rFonts w:ascii="Arial" w:eastAsia="Times New Roman" w:hAnsi="Arial" w:cs="Arial"/>
                <w:bCs/>
              </w:rPr>
            </w:pPr>
          </w:p>
        </w:tc>
      </w:tr>
      <w:tr w:rsidR="00FF2201" w:rsidRPr="00D12794" w:rsidTr="001F57CB">
        <w:trPr>
          <w:gridAfter w:val="1"/>
          <w:wAfter w:w="6" w:type="dxa"/>
          <w:trHeight w:val="1538"/>
        </w:trPr>
        <w:tc>
          <w:tcPr>
            <w:tcW w:w="715" w:type="dxa"/>
            <w:tcBorders>
              <w:top w:val="single" w:sz="4" w:space="0" w:color="auto"/>
              <w:left w:val="single" w:sz="4" w:space="0" w:color="auto"/>
              <w:bottom w:val="single" w:sz="4" w:space="0" w:color="auto"/>
              <w:right w:val="single" w:sz="4" w:space="0" w:color="auto"/>
            </w:tcBorders>
            <w:hideMark/>
          </w:tcPr>
          <w:p w:rsidR="00FF2201" w:rsidRPr="00D12794" w:rsidRDefault="00FF2201" w:rsidP="00D12794">
            <w:pPr>
              <w:spacing w:line="276" w:lineRule="auto"/>
              <w:rPr>
                <w:rFonts w:ascii="Arial" w:hAnsi="Arial" w:cs="Arial"/>
              </w:rPr>
            </w:pPr>
            <w:permStart w:id="495337936" w:edGrp="everyone" w:colFirst="3" w:colLast="3"/>
            <w:permStart w:id="2123259055" w:edGrp="everyone" w:colFirst="4" w:colLast="4"/>
            <w:permStart w:id="1078685991" w:edGrp="everyone" w:colFirst="5" w:colLast="5"/>
            <w:permEnd w:id="1582460737"/>
            <w:permEnd w:id="2083796044"/>
            <w:permEnd w:id="274011994"/>
            <w:r w:rsidRPr="00D12794">
              <w:rPr>
                <w:rFonts w:ascii="Arial" w:hAnsi="Arial" w:cs="Arial"/>
              </w:rPr>
              <w:t>44.</w:t>
            </w:r>
          </w:p>
        </w:tc>
        <w:tc>
          <w:tcPr>
            <w:tcW w:w="5152" w:type="dxa"/>
            <w:tcBorders>
              <w:top w:val="single" w:sz="4" w:space="0" w:color="auto"/>
              <w:left w:val="single" w:sz="4" w:space="0" w:color="auto"/>
              <w:bottom w:val="single" w:sz="4" w:space="0" w:color="auto"/>
              <w:right w:val="single" w:sz="4" w:space="0" w:color="auto"/>
            </w:tcBorders>
          </w:tcPr>
          <w:p w:rsidR="00FF2201" w:rsidRPr="00D12794" w:rsidRDefault="00FF2201" w:rsidP="0088632E">
            <w:pPr>
              <w:spacing w:line="276" w:lineRule="auto"/>
              <w:jc w:val="both"/>
              <w:rPr>
                <w:rFonts w:ascii="Arial" w:eastAsia="Times New Roman" w:hAnsi="Arial" w:cs="Arial"/>
                <w:b/>
              </w:rPr>
            </w:pPr>
            <w:r w:rsidRPr="00D12794">
              <w:rPr>
                <w:rFonts w:ascii="Arial" w:eastAsia="Times New Roman" w:hAnsi="Arial" w:cs="Arial"/>
                <w:b/>
              </w:rPr>
              <w:t>School Impaction Fee Administration.</w:t>
            </w:r>
          </w:p>
          <w:p w:rsidR="00FF2201" w:rsidRPr="00D12794" w:rsidRDefault="00314F2D" w:rsidP="0088632E">
            <w:pPr>
              <w:spacing w:line="276" w:lineRule="auto"/>
              <w:jc w:val="both"/>
              <w:rPr>
                <w:rFonts w:ascii="Arial" w:eastAsia="Times New Roman" w:hAnsi="Arial" w:cs="Arial"/>
              </w:rPr>
            </w:pPr>
            <w:r>
              <w:rPr>
                <w:rFonts w:ascii="Arial" w:eastAsia="Times New Roman" w:hAnsi="Arial" w:cs="Arial"/>
              </w:rPr>
              <w:t>T</w:t>
            </w:r>
            <w:r w:rsidR="00FF2201" w:rsidRPr="00D12794">
              <w:rPr>
                <w:rFonts w:ascii="Arial" w:eastAsia="Times New Roman" w:hAnsi="Arial" w:cs="Arial"/>
              </w:rPr>
              <w:t>he California State Legislature had amended School Facilities Fees legislation and exempts any residential addition of less than 500 square feet.</w:t>
            </w:r>
          </w:p>
          <w:p w:rsidR="00FF2201" w:rsidRPr="00D12794" w:rsidRDefault="00FF2201" w:rsidP="0088632E">
            <w:pPr>
              <w:spacing w:line="276" w:lineRule="auto"/>
              <w:jc w:val="both"/>
              <w:rPr>
                <w:rFonts w:ascii="Arial" w:eastAsia="Times New Roman" w:hAnsi="Arial" w:cs="Arial"/>
                <w:b/>
              </w:rPr>
            </w:pPr>
          </w:p>
        </w:tc>
        <w:tc>
          <w:tcPr>
            <w:tcW w:w="1711" w:type="dxa"/>
            <w:tcBorders>
              <w:top w:val="single" w:sz="4" w:space="0" w:color="auto"/>
              <w:left w:val="single" w:sz="4" w:space="0" w:color="auto"/>
              <w:bottom w:val="single" w:sz="4" w:space="0" w:color="auto"/>
              <w:right w:val="single" w:sz="4" w:space="0" w:color="auto"/>
            </w:tcBorders>
          </w:tcPr>
          <w:p w:rsidR="00FF2201" w:rsidRPr="00D12794" w:rsidRDefault="0088632E" w:rsidP="00D12794">
            <w:pPr>
              <w:spacing w:line="276" w:lineRule="auto"/>
              <w:rPr>
                <w:rFonts w:ascii="Arial" w:eastAsia="Times New Roman" w:hAnsi="Arial" w:cs="Arial"/>
                <w:bCs/>
              </w:rPr>
            </w:pPr>
            <w:r>
              <w:rPr>
                <w:rFonts w:ascii="Arial" w:eastAsia="Times New Roman" w:hAnsi="Arial" w:cs="Arial"/>
                <w:bCs/>
              </w:rPr>
              <w:t>Informa</w:t>
            </w:r>
            <w:r w:rsidR="00FF2201" w:rsidRPr="00D12794">
              <w:rPr>
                <w:rFonts w:ascii="Arial" w:eastAsia="Times New Roman" w:hAnsi="Arial" w:cs="Arial"/>
                <w:bCs/>
              </w:rPr>
              <w:t>tion</w:t>
            </w:r>
          </w:p>
          <w:p w:rsidR="00FF2201" w:rsidRPr="00D12794" w:rsidRDefault="00FF2201" w:rsidP="00D12794">
            <w:pPr>
              <w:spacing w:line="276" w:lineRule="auto"/>
              <w:rPr>
                <w:rFonts w:ascii="Arial" w:eastAsia="Times New Roman" w:hAnsi="Arial" w:cs="Arial"/>
                <w:bCs/>
              </w:rPr>
            </w:pPr>
            <w:r w:rsidRPr="00D12794">
              <w:rPr>
                <w:rFonts w:ascii="Arial" w:eastAsia="Times New Roman" w:hAnsi="Arial" w:cs="Arial"/>
                <w:bCs/>
              </w:rPr>
              <w:t>Sheet No.</w:t>
            </w:r>
          </w:p>
          <w:p w:rsidR="00FF2201" w:rsidRPr="00D12794" w:rsidRDefault="00FF2201" w:rsidP="00D12794">
            <w:pPr>
              <w:spacing w:line="276" w:lineRule="auto"/>
              <w:rPr>
                <w:rFonts w:ascii="Arial" w:eastAsia="Times New Roman" w:hAnsi="Arial" w:cs="Arial"/>
                <w:bCs/>
              </w:rPr>
            </w:pPr>
            <w:r w:rsidRPr="00D12794">
              <w:rPr>
                <w:rFonts w:ascii="Arial" w:eastAsia="Times New Roman" w:hAnsi="Arial" w:cs="Arial"/>
                <w:bCs/>
              </w:rPr>
              <w:t>G-11</w:t>
            </w:r>
          </w:p>
          <w:p w:rsidR="00FF2201" w:rsidRPr="00D12794" w:rsidRDefault="00FF2201" w:rsidP="00D12794">
            <w:pPr>
              <w:spacing w:line="276" w:lineRule="auto"/>
              <w:rPr>
                <w:rFonts w:ascii="Arial" w:eastAsia="Times New Roman" w:hAnsi="Arial" w:cs="Arial"/>
                <w:bCs/>
              </w:rPr>
            </w:pPr>
          </w:p>
        </w:tc>
        <w:tc>
          <w:tcPr>
            <w:tcW w:w="1597"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jc w:val="center"/>
              <w:rPr>
                <w:rFonts w:ascii="Arial" w:eastAsia="Times New Roman" w:hAnsi="Arial" w:cs="Arial"/>
                <w:bCs/>
              </w:rPr>
            </w:pPr>
          </w:p>
        </w:tc>
        <w:tc>
          <w:tcPr>
            <w:tcW w:w="1386" w:type="dxa"/>
            <w:gridSpan w:val="2"/>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jc w:val="center"/>
              <w:rPr>
                <w:rFonts w:ascii="Arial" w:eastAsia="Times New Roman" w:hAnsi="Arial" w:cs="Arial"/>
                <w:bCs/>
              </w:rPr>
            </w:pPr>
          </w:p>
        </w:tc>
      </w:tr>
      <w:tr w:rsidR="00FF2201" w:rsidRPr="00D12794" w:rsidTr="001F57CB">
        <w:trPr>
          <w:gridAfter w:val="1"/>
          <w:wAfter w:w="6" w:type="dxa"/>
          <w:trHeight w:val="1538"/>
        </w:trPr>
        <w:tc>
          <w:tcPr>
            <w:tcW w:w="715" w:type="dxa"/>
            <w:tcBorders>
              <w:top w:val="single" w:sz="4" w:space="0" w:color="auto"/>
              <w:left w:val="single" w:sz="4" w:space="0" w:color="auto"/>
              <w:bottom w:val="single" w:sz="4" w:space="0" w:color="auto"/>
              <w:right w:val="single" w:sz="4" w:space="0" w:color="auto"/>
            </w:tcBorders>
            <w:hideMark/>
          </w:tcPr>
          <w:p w:rsidR="00FF2201" w:rsidRPr="00D12794" w:rsidRDefault="00FF2201" w:rsidP="00D12794">
            <w:pPr>
              <w:spacing w:line="276" w:lineRule="auto"/>
              <w:rPr>
                <w:rFonts w:ascii="Arial" w:hAnsi="Arial" w:cs="Arial"/>
              </w:rPr>
            </w:pPr>
            <w:permStart w:id="1429161830" w:edGrp="everyone" w:colFirst="3" w:colLast="3"/>
            <w:permStart w:id="1316633301" w:edGrp="everyone" w:colFirst="4" w:colLast="4"/>
            <w:permStart w:id="666792004" w:edGrp="everyone" w:colFirst="5" w:colLast="5"/>
            <w:permEnd w:id="495337936"/>
            <w:permEnd w:id="2123259055"/>
            <w:permEnd w:id="1078685991"/>
            <w:r w:rsidRPr="00D12794">
              <w:rPr>
                <w:rFonts w:ascii="Arial" w:hAnsi="Arial" w:cs="Arial"/>
              </w:rPr>
              <w:t>45.</w:t>
            </w:r>
          </w:p>
        </w:tc>
        <w:tc>
          <w:tcPr>
            <w:tcW w:w="5152" w:type="dxa"/>
            <w:tcBorders>
              <w:top w:val="single" w:sz="4" w:space="0" w:color="auto"/>
              <w:left w:val="single" w:sz="4" w:space="0" w:color="auto"/>
              <w:bottom w:val="single" w:sz="4" w:space="0" w:color="auto"/>
              <w:right w:val="single" w:sz="4" w:space="0" w:color="auto"/>
            </w:tcBorders>
          </w:tcPr>
          <w:p w:rsidR="001646E9" w:rsidRPr="00D12794" w:rsidRDefault="00FF2201" w:rsidP="008863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ascii="Arial" w:eastAsia="Times New Roman" w:hAnsi="Arial" w:cs="Arial"/>
              </w:rPr>
            </w:pPr>
            <w:r w:rsidRPr="00D12794">
              <w:rPr>
                <w:rFonts w:ascii="Arial" w:eastAsia="Times New Roman" w:hAnsi="Arial" w:cs="Arial"/>
              </w:rPr>
              <w:t>17912.  Rules and regulations promulgated pursuant to the provisions of this part and building standards published in the State Building Standards Code, relating to the erection or construction of buildings or structures, shall not apply to existing buildings or structures</w:t>
            </w:r>
            <w:r w:rsidR="0088632E">
              <w:rPr>
                <w:rFonts w:ascii="Arial" w:eastAsia="Times New Roman" w:hAnsi="Arial" w:cs="Arial"/>
              </w:rPr>
              <w:t xml:space="preserve"> </w:t>
            </w:r>
            <w:r w:rsidRPr="00D12794">
              <w:rPr>
                <w:rFonts w:ascii="Arial" w:eastAsia="Times New Roman" w:hAnsi="Arial" w:cs="Arial"/>
              </w:rPr>
              <w:t>or to buildings or structures as to which construction is commenced</w:t>
            </w:r>
            <w:r w:rsidR="0088632E">
              <w:rPr>
                <w:rFonts w:ascii="Arial" w:eastAsia="Times New Roman" w:hAnsi="Arial" w:cs="Arial"/>
              </w:rPr>
              <w:t xml:space="preserve"> </w:t>
            </w:r>
            <w:r w:rsidRPr="00D12794">
              <w:rPr>
                <w:rFonts w:ascii="Arial" w:eastAsia="Times New Roman" w:hAnsi="Arial" w:cs="Arial"/>
              </w:rPr>
              <w:t>or approved prior to the effective date of the rules, regulations, or</w:t>
            </w:r>
            <w:r w:rsidR="0088632E">
              <w:rPr>
                <w:rFonts w:ascii="Arial" w:eastAsia="Times New Roman" w:hAnsi="Arial" w:cs="Arial"/>
              </w:rPr>
              <w:t xml:space="preserve"> </w:t>
            </w:r>
            <w:r w:rsidRPr="00D12794">
              <w:rPr>
                <w:rFonts w:ascii="Arial" w:eastAsia="Times New Roman" w:hAnsi="Arial" w:cs="Arial"/>
              </w:rPr>
              <w:t>building standards, except by act of the Legislature, but rules,</w:t>
            </w:r>
            <w:r w:rsidR="00314F2D">
              <w:rPr>
                <w:rFonts w:ascii="Arial" w:eastAsia="Times New Roman" w:hAnsi="Arial" w:cs="Arial"/>
              </w:rPr>
              <w:t xml:space="preserve"> </w:t>
            </w:r>
            <w:r w:rsidRPr="00D12794">
              <w:rPr>
                <w:rFonts w:ascii="Arial" w:eastAsia="Times New Roman" w:hAnsi="Arial" w:cs="Arial"/>
              </w:rPr>
              <w:t>regulations, and building standards relating to use, maintenance, and change of occupancy shall apply to all hotels, motels, lodging houses, apartment houses, and dwellings, or portions thereof, and buildings and structures accessory thereto, approved for construction or constructed before or after the effective date of such rules, regulations, or building standards.</w:t>
            </w:r>
          </w:p>
          <w:p w:rsidR="00FF2201" w:rsidRPr="00D12794" w:rsidRDefault="00FF2201" w:rsidP="0088632E">
            <w:pPr>
              <w:widowControl/>
              <w:tabs>
                <w:tab w:val="left" w:pos="720"/>
                <w:tab w:val="left" w:pos="1440"/>
                <w:tab w:val="left" w:pos="2160"/>
                <w:tab w:val="left" w:pos="2880"/>
              </w:tabs>
              <w:autoSpaceDE/>
              <w:autoSpaceDN/>
              <w:adjustRightInd/>
              <w:spacing w:line="276" w:lineRule="auto"/>
              <w:jc w:val="both"/>
              <w:rPr>
                <w:rFonts w:ascii="Arial" w:eastAsia="Times New Roman" w:hAnsi="Arial" w:cs="Arial"/>
                <w:b/>
              </w:rPr>
            </w:pPr>
            <w:r w:rsidRPr="00D12794">
              <w:rPr>
                <w:rFonts w:ascii="Arial" w:eastAsia="Times New Roman" w:hAnsi="Arial" w:cs="Arial"/>
                <w:b/>
              </w:rPr>
              <w:tab/>
            </w:r>
            <w:r w:rsidRPr="00D12794">
              <w:rPr>
                <w:rFonts w:ascii="Arial" w:eastAsia="Times New Roman" w:hAnsi="Arial" w:cs="Arial"/>
                <w:b/>
              </w:rPr>
              <w:tab/>
            </w:r>
            <w:r w:rsidRPr="00D12794">
              <w:rPr>
                <w:rFonts w:ascii="Arial" w:eastAsia="Times New Roman" w:hAnsi="Arial" w:cs="Arial"/>
                <w:b/>
              </w:rPr>
              <w:tab/>
            </w:r>
          </w:p>
        </w:tc>
        <w:tc>
          <w:tcPr>
            <w:tcW w:w="1711"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rPr>
                <w:rFonts w:ascii="Arial" w:eastAsia="Times New Roman" w:hAnsi="Arial" w:cs="Arial"/>
                <w:bCs/>
              </w:rPr>
            </w:pPr>
            <w:r w:rsidRPr="00D12794">
              <w:rPr>
                <w:rFonts w:ascii="Arial" w:eastAsia="Times New Roman" w:hAnsi="Arial" w:cs="Arial"/>
                <w:bCs/>
              </w:rPr>
              <w:t>California Health and Safety Code Section 17912</w:t>
            </w:r>
          </w:p>
        </w:tc>
        <w:tc>
          <w:tcPr>
            <w:tcW w:w="1597"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jc w:val="center"/>
              <w:rPr>
                <w:rFonts w:ascii="Arial" w:eastAsia="Times New Roman" w:hAnsi="Arial" w:cs="Arial"/>
                <w:bCs/>
              </w:rPr>
            </w:pPr>
          </w:p>
        </w:tc>
        <w:tc>
          <w:tcPr>
            <w:tcW w:w="1386" w:type="dxa"/>
            <w:gridSpan w:val="2"/>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jc w:val="center"/>
              <w:rPr>
                <w:rFonts w:ascii="Arial" w:eastAsia="Times New Roman" w:hAnsi="Arial" w:cs="Arial"/>
                <w:bCs/>
              </w:rPr>
            </w:pPr>
          </w:p>
        </w:tc>
      </w:tr>
      <w:tr w:rsidR="00FF2201" w:rsidRPr="00D12794" w:rsidTr="000D63D3">
        <w:trPr>
          <w:gridAfter w:val="1"/>
          <w:wAfter w:w="6" w:type="dxa"/>
          <w:trHeight w:val="4850"/>
        </w:trPr>
        <w:tc>
          <w:tcPr>
            <w:tcW w:w="715" w:type="dxa"/>
            <w:tcBorders>
              <w:top w:val="single" w:sz="4" w:space="0" w:color="auto"/>
              <w:left w:val="single" w:sz="4" w:space="0" w:color="auto"/>
              <w:bottom w:val="single" w:sz="4" w:space="0" w:color="auto"/>
              <w:right w:val="single" w:sz="4" w:space="0" w:color="auto"/>
            </w:tcBorders>
            <w:hideMark/>
          </w:tcPr>
          <w:p w:rsidR="00FF2201" w:rsidRPr="00D12794" w:rsidRDefault="00FF2201" w:rsidP="00D12794">
            <w:pPr>
              <w:spacing w:line="276" w:lineRule="auto"/>
              <w:rPr>
                <w:rFonts w:ascii="Arial" w:hAnsi="Arial" w:cs="Arial"/>
              </w:rPr>
            </w:pPr>
            <w:permStart w:id="2034200045" w:edGrp="everyone" w:colFirst="3" w:colLast="3"/>
            <w:permStart w:id="1991982633" w:edGrp="everyone" w:colFirst="4" w:colLast="4"/>
            <w:permStart w:id="898713502" w:edGrp="everyone" w:colFirst="5" w:colLast="5"/>
            <w:permEnd w:id="1429161830"/>
            <w:permEnd w:id="1316633301"/>
            <w:permEnd w:id="666792004"/>
            <w:r w:rsidRPr="00D12794">
              <w:rPr>
                <w:rFonts w:ascii="Arial" w:hAnsi="Arial" w:cs="Arial"/>
              </w:rPr>
              <w:t>46.</w:t>
            </w:r>
          </w:p>
        </w:tc>
        <w:tc>
          <w:tcPr>
            <w:tcW w:w="5152" w:type="dxa"/>
            <w:tcBorders>
              <w:top w:val="single" w:sz="4" w:space="0" w:color="auto"/>
              <w:left w:val="single" w:sz="4" w:space="0" w:color="auto"/>
              <w:bottom w:val="single" w:sz="4" w:space="0" w:color="auto"/>
              <w:right w:val="single" w:sz="4" w:space="0" w:color="auto"/>
            </w:tcBorders>
          </w:tcPr>
          <w:p w:rsidR="00635DBC" w:rsidRPr="00D12794" w:rsidRDefault="00FF2201" w:rsidP="00314F2D">
            <w:pPr>
              <w:widowControl/>
              <w:autoSpaceDE/>
              <w:autoSpaceDN/>
              <w:adjustRightInd/>
              <w:spacing w:after="240" w:line="276" w:lineRule="auto"/>
              <w:jc w:val="both"/>
              <w:rPr>
                <w:rFonts w:ascii="Arial" w:hAnsi="Arial" w:cs="Arial"/>
              </w:rPr>
            </w:pPr>
            <w:r w:rsidRPr="00D12794">
              <w:rPr>
                <w:rFonts w:ascii="Arial" w:hAnsi="Arial" w:cs="Arial"/>
                <w:b/>
              </w:rPr>
              <w:t>Assessor-Recorder’s</w:t>
            </w:r>
            <w:r w:rsidR="00314F2D">
              <w:rPr>
                <w:rFonts w:ascii="Arial" w:hAnsi="Arial" w:cs="Arial"/>
                <w:b/>
              </w:rPr>
              <w:t xml:space="preserve"> </w:t>
            </w:r>
            <w:r w:rsidRPr="00D12794">
              <w:rPr>
                <w:rFonts w:ascii="Arial" w:hAnsi="Arial" w:cs="Arial"/>
                <w:b/>
              </w:rPr>
              <w:t>Office</w:t>
            </w:r>
            <w:r w:rsidR="000D63D3">
              <w:rPr>
                <w:rFonts w:ascii="Arial" w:hAnsi="Arial" w:cs="Arial"/>
              </w:rPr>
              <w:t xml:space="preserve">:  </w:t>
            </w:r>
            <w:r w:rsidRPr="00D12794">
              <w:rPr>
                <w:rFonts w:ascii="Arial" w:hAnsi="Arial" w:cs="Arial"/>
              </w:rPr>
              <w:t xml:space="preserve">Legalized units shall be reported to the Assessor when completed for applicable property tax assessment.  Under State law, the Assessor is responsible for establishing a taxable value on property located in the City &amp; County of San Francisco.  A property that legalizes a unit under this program may be subject to an increase in the assessed value depending on whether the building was originally purchased with the existing illegal in-law unit and the extent to which new construction occurs to bring the unit into compliance.  Please contact the Assessor’s Office with additional questions: call 311 or visit </w:t>
            </w:r>
            <w:hyperlink r:id="rId21" w:history="1">
              <w:r w:rsidRPr="00D12794">
                <w:rPr>
                  <w:rStyle w:val="Hyperlink"/>
                  <w:rFonts w:ascii="Arial" w:hAnsi="Arial" w:cs="Arial"/>
                </w:rPr>
                <w:t>assessor@sfgov.org</w:t>
              </w:r>
            </w:hyperlink>
            <w:r w:rsidRPr="00D12794">
              <w:rPr>
                <w:rFonts w:ascii="Arial" w:hAnsi="Arial" w:cs="Arial"/>
              </w:rPr>
              <w:t>.</w:t>
            </w:r>
          </w:p>
        </w:tc>
        <w:tc>
          <w:tcPr>
            <w:tcW w:w="1711"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rPr>
                <w:rFonts w:ascii="Arial" w:eastAsia="Times New Roman" w:hAnsi="Arial" w:cs="Arial"/>
                <w:bCs/>
              </w:rPr>
            </w:pPr>
          </w:p>
        </w:tc>
        <w:tc>
          <w:tcPr>
            <w:tcW w:w="1597"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jc w:val="center"/>
              <w:rPr>
                <w:rFonts w:ascii="Arial" w:eastAsia="Times New Roman" w:hAnsi="Arial" w:cs="Arial"/>
                <w:bCs/>
              </w:rPr>
            </w:pPr>
          </w:p>
        </w:tc>
        <w:tc>
          <w:tcPr>
            <w:tcW w:w="1386" w:type="dxa"/>
            <w:gridSpan w:val="2"/>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jc w:val="center"/>
              <w:rPr>
                <w:rFonts w:ascii="Arial" w:eastAsia="Times New Roman" w:hAnsi="Arial" w:cs="Arial"/>
                <w:bCs/>
              </w:rPr>
            </w:pPr>
          </w:p>
        </w:tc>
      </w:tr>
      <w:tr w:rsidR="00FF2201" w:rsidRPr="00D12794" w:rsidTr="000D63D3">
        <w:trPr>
          <w:gridAfter w:val="1"/>
          <w:wAfter w:w="6" w:type="dxa"/>
          <w:trHeight w:val="1457"/>
        </w:trPr>
        <w:tc>
          <w:tcPr>
            <w:tcW w:w="715"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rPr>
                <w:rFonts w:ascii="Arial" w:hAnsi="Arial" w:cs="Arial"/>
              </w:rPr>
            </w:pPr>
            <w:permStart w:id="178994910" w:edGrp="everyone" w:colFirst="3" w:colLast="3"/>
            <w:permStart w:id="449078946" w:edGrp="everyone" w:colFirst="4" w:colLast="4"/>
            <w:permStart w:id="1419904782" w:edGrp="everyone" w:colFirst="5" w:colLast="5"/>
            <w:permEnd w:id="2034200045"/>
            <w:permEnd w:id="1991982633"/>
            <w:permEnd w:id="898713502"/>
            <w:r w:rsidRPr="00D12794">
              <w:rPr>
                <w:rFonts w:ascii="Arial" w:hAnsi="Arial" w:cs="Arial"/>
              </w:rPr>
              <w:t>47.</w:t>
            </w:r>
          </w:p>
        </w:tc>
        <w:tc>
          <w:tcPr>
            <w:tcW w:w="5152"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widowControl/>
              <w:autoSpaceDE/>
              <w:autoSpaceDN/>
              <w:adjustRightInd/>
              <w:spacing w:after="240" w:line="276" w:lineRule="auto"/>
              <w:rPr>
                <w:rFonts w:ascii="Arial" w:hAnsi="Arial" w:cs="Arial"/>
              </w:rPr>
            </w:pPr>
            <w:r w:rsidRPr="00D12794">
              <w:rPr>
                <w:rFonts w:ascii="Arial" w:hAnsi="Arial" w:cs="Arial"/>
              </w:rPr>
              <w:t>Other.</w:t>
            </w:r>
          </w:p>
          <w:p w:rsidR="00635DBC" w:rsidRPr="00D12794" w:rsidRDefault="00635DBC" w:rsidP="00D12794">
            <w:pPr>
              <w:widowControl/>
              <w:autoSpaceDE/>
              <w:autoSpaceDN/>
              <w:adjustRightInd/>
              <w:spacing w:after="240" w:line="276" w:lineRule="auto"/>
              <w:rPr>
                <w:rFonts w:ascii="Arial" w:hAnsi="Arial" w:cs="Arial"/>
              </w:rPr>
            </w:pPr>
          </w:p>
          <w:p w:rsidR="00635DBC" w:rsidRPr="00D12794" w:rsidRDefault="00635DBC" w:rsidP="00D12794">
            <w:pPr>
              <w:widowControl/>
              <w:autoSpaceDE/>
              <w:autoSpaceDN/>
              <w:adjustRightInd/>
              <w:spacing w:after="240" w:line="276" w:lineRule="auto"/>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rPr>
                <w:rFonts w:ascii="Arial" w:eastAsia="Times New Roman" w:hAnsi="Arial" w:cs="Arial"/>
                <w:bCs/>
              </w:rPr>
            </w:pPr>
          </w:p>
        </w:tc>
        <w:tc>
          <w:tcPr>
            <w:tcW w:w="1597" w:type="dxa"/>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jc w:val="center"/>
              <w:rPr>
                <w:rFonts w:ascii="Arial" w:eastAsia="Times New Roman" w:hAnsi="Arial" w:cs="Arial"/>
                <w:bCs/>
              </w:rPr>
            </w:pPr>
          </w:p>
        </w:tc>
        <w:tc>
          <w:tcPr>
            <w:tcW w:w="1386" w:type="dxa"/>
            <w:gridSpan w:val="2"/>
            <w:tcBorders>
              <w:top w:val="single" w:sz="4" w:space="0" w:color="auto"/>
              <w:left w:val="single" w:sz="4" w:space="0" w:color="auto"/>
              <w:bottom w:val="single" w:sz="4" w:space="0" w:color="auto"/>
              <w:right w:val="single" w:sz="4" w:space="0" w:color="auto"/>
            </w:tcBorders>
          </w:tcPr>
          <w:p w:rsidR="00FF2201" w:rsidRPr="00D12794" w:rsidRDefault="00FF2201" w:rsidP="00D12794">
            <w:pPr>
              <w:spacing w:line="276" w:lineRule="auto"/>
              <w:jc w:val="center"/>
              <w:rPr>
                <w:rFonts w:ascii="Arial" w:eastAsia="Times New Roman" w:hAnsi="Arial" w:cs="Arial"/>
                <w:bCs/>
              </w:rPr>
            </w:pPr>
          </w:p>
        </w:tc>
      </w:tr>
      <w:permEnd w:id="178994910"/>
      <w:permEnd w:id="449078946"/>
      <w:permEnd w:id="1419904782"/>
    </w:tbl>
    <w:p w:rsidR="005A0679" w:rsidRPr="00D12794" w:rsidRDefault="005A0679" w:rsidP="00D12794">
      <w:pPr>
        <w:tabs>
          <w:tab w:val="left" w:pos="2340"/>
          <w:tab w:val="left" w:pos="2520"/>
        </w:tabs>
        <w:spacing w:line="276" w:lineRule="auto"/>
        <w:rPr>
          <w:rFonts w:ascii="Arial" w:hAnsi="Arial" w:cs="Arial"/>
          <w:lang w:eastAsia="zh-TW"/>
        </w:rPr>
      </w:pPr>
    </w:p>
    <w:p w:rsidR="008549A1" w:rsidRPr="00D12794" w:rsidRDefault="008549A1" w:rsidP="00D12794">
      <w:pPr>
        <w:tabs>
          <w:tab w:val="left" w:pos="2340"/>
          <w:tab w:val="left" w:pos="2520"/>
        </w:tabs>
        <w:spacing w:line="276" w:lineRule="auto"/>
        <w:rPr>
          <w:rFonts w:ascii="Arial" w:hAnsi="Arial" w:cs="Arial"/>
          <w:lang w:eastAsia="zh-TW"/>
        </w:rPr>
      </w:pPr>
    </w:p>
    <w:sectPr w:rsidR="008549A1" w:rsidRPr="00D12794" w:rsidSect="001F57CB">
      <w:headerReference w:type="default" r:id="rId22"/>
      <w:footerReference w:type="default" r:id="rId23"/>
      <w:headerReference w:type="first" r:id="rId24"/>
      <w:footerReference w:type="first" r:id="rId25"/>
      <w:endnotePr>
        <w:numFmt w:val="decimal"/>
      </w:endnotePr>
      <w:pgSz w:w="12240" w:h="15840" w:code="1"/>
      <w:pgMar w:top="1152" w:right="630" w:bottom="1152" w:left="990" w:header="317" w:footer="36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560" w:rsidRDefault="00B47560">
      <w:r>
        <w:separator/>
      </w:r>
    </w:p>
  </w:endnote>
  <w:endnote w:type="continuationSeparator" w:id="0">
    <w:p w:rsidR="00B47560" w:rsidRDefault="00B4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560" w:rsidRPr="00327AA0" w:rsidRDefault="00B47560" w:rsidP="00FE2597">
    <w:pPr>
      <w:pStyle w:val="Footer"/>
      <w:tabs>
        <w:tab w:val="clear" w:pos="8640"/>
        <w:tab w:val="right" w:pos="10080"/>
      </w:tabs>
      <w:jc w:val="center"/>
      <w:rPr>
        <w:rFonts w:ascii="Arial" w:hAnsi="Arial" w:cs="Arial"/>
        <w:sz w:val="22"/>
        <w:szCs w:val="22"/>
      </w:rPr>
    </w:pPr>
    <w:r w:rsidRPr="00327AA0">
      <w:rPr>
        <w:rFonts w:ascii="Arial" w:hAnsi="Arial" w:cs="Arial"/>
        <w:sz w:val="22"/>
        <w:szCs w:val="22"/>
      </w:rPr>
      <w:t xml:space="preserve">Page </w:t>
    </w:r>
    <w:r w:rsidRPr="00327AA0">
      <w:rPr>
        <w:rFonts w:ascii="Arial" w:hAnsi="Arial" w:cs="Arial"/>
        <w:sz w:val="22"/>
        <w:szCs w:val="22"/>
      </w:rPr>
      <w:fldChar w:fldCharType="begin"/>
    </w:r>
    <w:r w:rsidRPr="00327AA0">
      <w:rPr>
        <w:rFonts w:ascii="Arial" w:hAnsi="Arial" w:cs="Arial"/>
        <w:sz w:val="22"/>
        <w:szCs w:val="22"/>
      </w:rPr>
      <w:instrText xml:space="preserve"> PAGE </w:instrText>
    </w:r>
    <w:r w:rsidRPr="00327AA0">
      <w:rPr>
        <w:rFonts w:ascii="Arial" w:hAnsi="Arial" w:cs="Arial"/>
        <w:sz w:val="22"/>
        <w:szCs w:val="22"/>
      </w:rPr>
      <w:fldChar w:fldCharType="separate"/>
    </w:r>
    <w:r w:rsidR="009707A6">
      <w:rPr>
        <w:rFonts w:ascii="Arial" w:hAnsi="Arial" w:cs="Arial"/>
        <w:noProof/>
        <w:sz w:val="22"/>
        <w:szCs w:val="22"/>
      </w:rPr>
      <w:t>4</w:t>
    </w:r>
    <w:r w:rsidRPr="00327AA0">
      <w:rPr>
        <w:rFonts w:ascii="Arial" w:hAnsi="Arial" w:cs="Arial"/>
        <w:sz w:val="22"/>
        <w:szCs w:val="22"/>
      </w:rPr>
      <w:fldChar w:fldCharType="end"/>
    </w:r>
    <w:r w:rsidRPr="00327AA0">
      <w:rPr>
        <w:rFonts w:ascii="Arial" w:hAnsi="Arial" w:cs="Arial"/>
        <w:sz w:val="22"/>
        <w:szCs w:val="22"/>
      </w:rPr>
      <w:t xml:space="preserve"> of </w:t>
    </w:r>
    <w:r w:rsidRPr="00327AA0">
      <w:rPr>
        <w:rFonts w:ascii="Arial" w:hAnsi="Arial" w:cs="Arial"/>
        <w:sz w:val="22"/>
        <w:szCs w:val="22"/>
      </w:rPr>
      <w:fldChar w:fldCharType="begin"/>
    </w:r>
    <w:r w:rsidRPr="00327AA0">
      <w:rPr>
        <w:rFonts w:ascii="Arial" w:hAnsi="Arial" w:cs="Arial"/>
        <w:sz w:val="22"/>
        <w:szCs w:val="22"/>
      </w:rPr>
      <w:instrText xml:space="preserve"> NUMPAGES  </w:instrText>
    </w:r>
    <w:r w:rsidRPr="00327AA0">
      <w:rPr>
        <w:rFonts w:ascii="Arial" w:hAnsi="Arial" w:cs="Arial"/>
        <w:sz w:val="22"/>
        <w:szCs w:val="22"/>
      </w:rPr>
      <w:fldChar w:fldCharType="separate"/>
    </w:r>
    <w:r w:rsidR="009707A6">
      <w:rPr>
        <w:rFonts w:ascii="Arial" w:hAnsi="Arial" w:cs="Arial"/>
        <w:noProof/>
        <w:sz w:val="22"/>
        <w:szCs w:val="22"/>
      </w:rPr>
      <w:t>22</w:t>
    </w:r>
    <w:r w:rsidRPr="00327AA0">
      <w:rPr>
        <w:rFonts w:ascii="Arial" w:hAnsi="Arial" w:cs="Arial"/>
        <w:sz w:val="22"/>
        <w:szCs w:val="22"/>
      </w:rPr>
      <w:fldChar w:fldCharType="end"/>
    </w:r>
  </w:p>
  <w:p w:rsidR="00B47560" w:rsidRDefault="00B47560" w:rsidP="00FE2597">
    <w:pPr>
      <w:pStyle w:val="Footer"/>
      <w:tabs>
        <w:tab w:val="clear" w:pos="8640"/>
        <w:tab w:val="right" w:pos="10080"/>
      </w:tabs>
      <w:jc w:val="center"/>
      <w:rPr>
        <w:rFonts w:ascii="Times New Roman" w:hAnsi="Times New Roman"/>
      </w:rPr>
    </w:pPr>
  </w:p>
  <w:p w:rsidR="00B47560" w:rsidRPr="00D724C0" w:rsidRDefault="00B47560" w:rsidP="00496914">
    <w:pPr>
      <w:pStyle w:val="Footer"/>
      <w:jc w:val="center"/>
      <w:rPr>
        <w:rFonts w:ascii="Arial" w:hAnsi="Arial" w:cs="Arial"/>
        <w:b/>
        <w:bCs/>
      </w:rPr>
    </w:pPr>
    <w:r w:rsidRPr="00D724C0">
      <w:rPr>
        <w:rFonts w:ascii="Arial" w:hAnsi="Arial" w:cs="Arial"/>
        <w:b/>
        <w:bCs/>
      </w:rPr>
      <w:t>Technical S</w:t>
    </w:r>
    <w:r>
      <w:rPr>
        <w:rFonts w:ascii="Arial" w:hAnsi="Arial" w:cs="Arial"/>
        <w:b/>
        <w:bCs/>
      </w:rPr>
      <w:t>ervices Division</w:t>
    </w:r>
  </w:p>
  <w:p w:rsidR="00B47560" w:rsidRPr="00D724C0" w:rsidRDefault="00B47560" w:rsidP="00496914">
    <w:pPr>
      <w:pStyle w:val="Footer"/>
      <w:jc w:val="center"/>
      <w:rPr>
        <w:rFonts w:ascii="Arial" w:hAnsi="Arial" w:cs="Arial"/>
        <w:b/>
        <w:bCs/>
        <w:sz w:val="20"/>
      </w:rPr>
    </w:pPr>
    <w:smartTag w:uri="urn:schemas-microsoft-com:office:smarttags" w:element="Street">
      <w:smartTag w:uri="urn:schemas-microsoft-com:office:smarttags" w:element="address">
        <w:r w:rsidRPr="00D724C0">
          <w:rPr>
            <w:rFonts w:ascii="Arial" w:hAnsi="Arial" w:cs="Arial"/>
            <w:b/>
            <w:bCs/>
            <w:sz w:val="20"/>
          </w:rPr>
          <w:t>1660 Mission Street</w:t>
        </w:r>
      </w:smartTag>
    </w:smartTag>
    <w:r w:rsidRPr="00D724C0">
      <w:rPr>
        <w:rFonts w:ascii="Arial" w:hAnsi="Arial" w:cs="Arial"/>
        <w:b/>
        <w:bCs/>
        <w:sz w:val="20"/>
      </w:rPr>
      <w:t xml:space="preserve"> – </w:t>
    </w:r>
    <w:smartTag w:uri="urn:schemas-microsoft-com:office:smarttags" w:element="place">
      <w:smartTag w:uri="urn:schemas-microsoft-com:office:smarttags" w:element="City">
        <w:r w:rsidRPr="00D724C0">
          <w:rPr>
            <w:rFonts w:ascii="Arial" w:hAnsi="Arial" w:cs="Arial"/>
            <w:b/>
            <w:bCs/>
            <w:sz w:val="20"/>
          </w:rPr>
          <w:t>San Francisco</w:t>
        </w:r>
      </w:smartTag>
      <w:r w:rsidRPr="00D724C0">
        <w:rPr>
          <w:rFonts w:ascii="Arial" w:hAnsi="Arial" w:cs="Arial"/>
          <w:b/>
          <w:bCs/>
          <w:sz w:val="20"/>
        </w:rPr>
        <w:t xml:space="preserve"> </w:t>
      </w:r>
      <w:smartTag w:uri="urn:schemas-microsoft-com:office:smarttags" w:element="State">
        <w:r w:rsidRPr="00D724C0">
          <w:rPr>
            <w:rFonts w:ascii="Arial" w:hAnsi="Arial" w:cs="Arial"/>
            <w:b/>
            <w:bCs/>
            <w:sz w:val="20"/>
          </w:rPr>
          <w:t>CA</w:t>
        </w:r>
      </w:smartTag>
      <w:r w:rsidRPr="00D724C0">
        <w:rPr>
          <w:rFonts w:ascii="Arial" w:hAnsi="Arial" w:cs="Arial"/>
          <w:b/>
          <w:bCs/>
          <w:sz w:val="20"/>
        </w:rPr>
        <w:t xml:space="preserve"> </w:t>
      </w:r>
      <w:smartTag w:uri="urn:schemas-microsoft-com:office:smarttags" w:element="PostalCode">
        <w:r w:rsidRPr="00D724C0">
          <w:rPr>
            <w:rFonts w:ascii="Arial" w:hAnsi="Arial" w:cs="Arial"/>
            <w:b/>
            <w:bCs/>
            <w:sz w:val="20"/>
          </w:rPr>
          <w:t>94103</w:t>
        </w:r>
      </w:smartTag>
    </w:smartTag>
  </w:p>
  <w:p w:rsidR="00B47560" w:rsidRDefault="00B47560" w:rsidP="00452234">
    <w:pPr>
      <w:pStyle w:val="Footer"/>
      <w:jc w:val="center"/>
      <w:rPr>
        <w:rFonts w:ascii="Arial" w:hAnsi="Arial" w:cs="Arial"/>
        <w:b/>
        <w:bCs/>
        <w:sz w:val="20"/>
      </w:rPr>
    </w:pPr>
    <w:r w:rsidRPr="00D724C0">
      <w:rPr>
        <w:rFonts w:ascii="Arial" w:hAnsi="Arial" w:cs="Arial"/>
        <w:b/>
        <w:bCs/>
        <w:sz w:val="20"/>
      </w:rPr>
      <w:t xml:space="preserve">Office (415) 558-6205 – FAX (415) 558-6401 – </w:t>
    </w:r>
    <w:hyperlink r:id="rId1" w:history="1">
      <w:r w:rsidRPr="000E5C26">
        <w:rPr>
          <w:rStyle w:val="Hyperlink"/>
          <w:rFonts w:ascii="Arial" w:hAnsi="Arial" w:cs="Arial"/>
          <w:b/>
          <w:bCs/>
          <w:sz w:val="20"/>
        </w:rPr>
        <w:t>www.sfdbi.org</w:t>
      </w:r>
    </w:hyperlink>
  </w:p>
  <w:p w:rsidR="00B47560" w:rsidRPr="00452234" w:rsidRDefault="00B47560" w:rsidP="00452234">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560" w:rsidRDefault="00B47560" w:rsidP="00FE2597">
    <w:pPr>
      <w:pStyle w:val="Footer"/>
      <w:tabs>
        <w:tab w:val="clear" w:pos="8640"/>
        <w:tab w:val="left" w:pos="0"/>
        <w:tab w:val="right" w:pos="10080"/>
      </w:tabs>
      <w:jc w:val="center"/>
      <w:rPr>
        <w:rFonts w:ascii="Times New Roman" w:hAnsi="Times New Roman"/>
      </w:rPr>
    </w:pPr>
  </w:p>
  <w:p w:rsidR="00B47560" w:rsidRPr="00D724C0" w:rsidRDefault="00B47560" w:rsidP="00D724C0">
    <w:pPr>
      <w:pStyle w:val="Footer"/>
      <w:jc w:val="center"/>
      <w:rPr>
        <w:rFonts w:ascii="Arial" w:hAnsi="Arial" w:cs="Arial"/>
        <w:b/>
        <w:bCs/>
      </w:rPr>
    </w:pPr>
    <w:r w:rsidRPr="00D724C0">
      <w:rPr>
        <w:rFonts w:ascii="Arial" w:hAnsi="Arial" w:cs="Arial"/>
        <w:b/>
        <w:bCs/>
      </w:rPr>
      <w:t>Technical S</w:t>
    </w:r>
    <w:r>
      <w:rPr>
        <w:rFonts w:ascii="Arial" w:hAnsi="Arial" w:cs="Arial"/>
        <w:b/>
        <w:bCs/>
      </w:rPr>
      <w:t>ervices Division</w:t>
    </w:r>
  </w:p>
  <w:p w:rsidR="00B47560" w:rsidRPr="00D724C0" w:rsidRDefault="00B47560" w:rsidP="00D724C0">
    <w:pPr>
      <w:pStyle w:val="Footer"/>
      <w:jc w:val="center"/>
      <w:rPr>
        <w:rFonts w:ascii="Arial" w:hAnsi="Arial" w:cs="Arial"/>
        <w:b/>
        <w:bCs/>
        <w:sz w:val="20"/>
      </w:rPr>
    </w:pPr>
    <w:smartTag w:uri="urn:schemas-microsoft-com:office:smarttags" w:element="Street">
      <w:smartTag w:uri="urn:schemas-microsoft-com:office:smarttags" w:element="address">
        <w:r w:rsidRPr="00D724C0">
          <w:rPr>
            <w:rFonts w:ascii="Arial" w:hAnsi="Arial" w:cs="Arial"/>
            <w:b/>
            <w:bCs/>
            <w:sz w:val="20"/>
          </w:rPr>
          <w:t>1660 Mission Street</w:t>
        </w:r>
      </w:smartTag>
    </w:smartTag>
    <w:r w:rsidRPr="00D724C0">
      <w:rPr>
        <w:rFonts w:ascii="Arial" w:hAnsi="Arial" w:cs="Arial"/>
        <w:b/>
        <w:bCs/>
        <w:sz w:val="20"/>
      </w:rPr>
      <w:t xml:space="preserve"> – </w:t>
    </w:r>
    <w:smartTag w:uri="urn:schemas-microsoft-com:office:smarttags" w:element="place">
      <w:smartTag w:uri="urn:schemas-microsoft-com:office:smarttags" w:element="City">
        <w:r w:rsidRPr="00D724C0">
          <w:rPr>
            <w:rFonts w:ascii="Arial" w:hAnsi="Arial" w:cs="Arial"/>
            <w:b/>
            <w:bCs/>
            <w:sz w:val="20"/>
          </w:rPr>
          <w:t>San Francisco</w:t>
        </w:r>
      </w:smartTag>
      <w:r w:rsidRPr="00D724C0">
        <w:rPr>
          <w:rFonts w:ascii="Arial" w:hAnsi="Arial" w:cs="Arial"/>
          <w:b/>
          <w:bCs/>
          <w:sz w:val="20"/>
        </w:rPr>
        <w:t xml:space="preserve"> </w:t>
      </w:r>
      <w:smartTag w:uri="urn:schemas-microsoft-com:office:smarttags" w:element="State">
        <w:r w:rsidRPr="00D724C0">
          <w:rPr>
            <w:rFonts w:ascii="Arial" w:hAnsi="Arial" w:cs="Arial"/>
            <w:b/>
            <w:bCs/>
            <w:sz w:val="20"/>
          </w:rPr>
          <w:t>CA</w:t>
        </w:r>
      </w:smartTag>
      <w:r w:rsidRPr="00D724C0">
        <w:rPr>
          <w:rFonts w:ascii="Arial" w:hAnsi="Arial" w:cs="Arial"/>
          <w:b/>
          <w:bCs/>
          <w:sz w:val="20"/>
        </w:rPr>
        <w:t xml:space="preserve"> </w:t>
      </w:r>
      <w:smartTag w:uri="urn:schemas-microsoft-com:office:smarttags" w:element="PostalCode">
        <w:r w:rsidRPr="00D724C0">
          <w:rPr>
            <w:rFonts w:ascii="Arial" w:hAnsi="Arial" w:cs="Arial"/>
            <w:b/>
            <w:bCs/>
            <w:sz w:val="20"/>
          </w:rPr>
          <w:t>94103</w:t>
        </w:r>
      </w:smartTag>
    </w:smartTag>
  </w:p>
  <w:p w:rsidR="00B47560" w:rsidRDefault="00B47560" w:rsidP="00D724C0">
    <w:pPr>
      <w:pStyle w:val="Footer"/>
      <w:jc w:val="center"/>
      <w:rPr>
        <w:rFonts w:ascii="Arial" w:hAnsi="Arial" w:cs="Arial"/>
        <w:b/>
        <w:bCs/>
        <w:sz w:val="20"/>
      </w:rPr>
    </w:pPr>
    <w:r w:rsidRPr="00D724C0">
      <w:rPr>
        <w:rFonts w:ascii="Arial" w:hAnsi="Arial" w:cs="Arial"/>
        <w:b/>
        <w:bCs/>
        <w:sz w:val="20"/>
      </w:rPr>
      <w:t xml:space="preserve">Office (415) 558-6205 – FAX (415) 558-6401 – </w:t>
    </w:r>
    <w:hyperlink r:id="rId1" w:history="1">
      <w:r w:rsidRPr="000E5C26">
        <w:rPr>
          <w:rStyle w:val="Hyperlink"/>
          <w:rFonts w:ascii="Arial" w:hAnsi="Arial" w:cs="Arial"/>
          <w:b/>
          <w:bCs/>
          <w:sz w:val="20"/>
        </w:rPr>
        <w:t>www.sfdbi.org</w:t>
      </w:r>
    </w:hyperlink>
  </w:p>
  <w:p w:rsidR="00B47560" w:rsidRPr="00D724C0" w:rsidRDefault="00B47560" w:rsidP="00D724C0">
    <w:pPr>
      <w:pStyle w:val="Footer"/>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560" w:rsidRPr="00327AA0" w:rsidRDefault="00B47560" w:rsidP="00FE2597">
    <w:pPr>
      <w:pStyle w:val="Footer"/>
      <w:tabs>
        <w:tab w:val="clear" w:pos="8640"/>
        <w:tab w:val="right" w:pos="10080"/>
      </w:tabs>
      <w:jc w:val="center"/>
      <w:rPr>
        <w:rFonts w:ascii="Arial" w:hAnsi="Arial" w:cs="Arial"/>
        <w:sz w:val="22"/>
        <w:szCs w:val="22"/>
      </w:rPr>
    </w:pPr>
    <w:r w:rsidRPr="00327AA0">
      <w:rPr>
        <w:rFonts w:ascii="Arial" w:hAnsi="Arial" w:cs="Arial"/>
        <w:sz w:val="22"/>
        <w:szCs w:val="22"/>
      </w:rPr>
      <w:t xml:space="preserve">Page </w:t>
    </w:r>
    <w:r w:rsidRPr="00327AA0">
      <w:rPr>
        <w:rFonts w:ascii="Arial" w:hAnsi="Arial" w:cs="Arial"/>
        <w:sz w:val="22"/>
        <w:szCs w:val="22"/>
      </w:rPr>
      <w:fldChar w:fldCharType="begin"/>
    </w:r>
    <w:r w:rsidRPr="00327AA0">
      <w:rPr>
        <w:rFonts w:ascii="Arial" w:hAnsi="Arial" w:cs="Arial"/>
        <w:sz w:val="22"/>
        <w:szCs w:val="22"/>
      </w:rPr>
      <w:instrText xml:space="preserve"> PAGE </w:instrText>
    </w:r>
    <w:r w:rsidRPr="00327AA0">
      <w:rPr>
        <w:rFonts w:ascii="Arial" w:hAnsi="Arial" w:cs="Arial"/>
        <w:sz w:val="22"/>
        <w:szCs w:val="22"/>
      </w:rPr>
      <w:fldChar w:fldCharType="separate"/>
    </w:r>
    <w:r w:rsidR="009707A6">
      <w:rPr>
        <w:rFonts w:ascii="Arial" w:hAnsi="Arial" w:cs="Arial"/>
        <w:noProof/>
        <w:sz w:val="22"/>
        <w:szCs w:val="22"/>
      </w:rPr>
      <w:t>4</w:t>
    </w:r>
    <w:r w:rsidRPr="00327AA0">
      <w:rPr>
        <w:rFonts w:ascii="Arial" w:hAnsi="Arial" w:cs="Arial"/>
        <w:sz w:val="22"/>
        <w:szCs w:val="22"/>
      </w:rPr>
      <w:fldChar w:fldCharType="end"/>
    </w:r>
    <w:r w:rsidRPr="00327AA0">
      <w:rPr>
        <w:rFonts w:ascii="Arial" w:hAnsi="Arial" w:cs="Arial"/>
        <w:sz w:val="22"/>
        <w:szCs w:val="22"/>
      </w:rPr>
      <w:t xml:space="preserve"> of </w:t>
    </w:r>
    <w:r w:rsidRPr="00327AA0">
      <w:rPr>
        <w:rFonts w:ascii="Arial" w:hAnsi="Arial" w:cs="Arial"/>
        <w:sz w:val="22"/>
        <w:szCs w:val="22"/>
      </w:rPr>
      <w:fldChar w:fldCharType="begin"/>
    </w:r>
    <w:r>
      <w:rPr>
        <w:rFonts w:ascii="Arial" w:hAnsi="Arial" w:cs="Arial"/>
        <w:sz w:val="22"/>
        <w:szCs w:val="22"/>
      </w:rPr>
      <w:instrText xml:space="preserve"> SECTION</w:instrText>
    </w:r>
    <w:r w:rsidRPr="00327AA0">
      <w:rPr>
        <w:rFonts w:ascii="Arial" w:hAnsi="Arial" w:cs="Arial"/>
        <w:sz w:val="22"/>
        <w:szCs w:val="22"/>
      </w:rPr>
      <w:instrText xml:space="preserve">PAGES  </w:instrText>
    </w:r>
    <w:r w:rsidRPr="00327AA0">
      <w:rPr>
        <w:rFonts w:ascii="Arial" w:hAnsi="Arial" w:cs="Arial"/>
        <w:sz w:val="22"/>
        <w:szCs w:val="22"/>
      </w:rPr>
      <w:fldChar w:fldCharType="separate"/>
    </w:r>
    <w:r w:rsidR="009707A6">
      <w:rPr>
        <w:rFonts w:ascii="Arial" w:hAnsi="Arial" w:cs="Arial"/>
        <w:noProof/>
        <w:sz w:val="22"/>
        <w:szCs w:val="22"/>
      </w:rPr>
      <w:t>4</w:t>
    </w:r>
    <w:r w:rsidRPr="00327AA0">
      <w:rPr>
        <w:rFonts w:ascii="Arial" w:hAnsi="Arial"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560" w:rsidRPr="00D724C0" w:rsidRDefault="00B47560" w:rsidP="00D724C0">
    <w:pPr>
      <w:pStyle w:val="Footer"/>
      <w:jc w:val="center"/>
      <w:rPr>
        <w:rFonts w:ascii="Arial" w:hAnsi="Arial" w:cs="Arial"/>
        <w:b/>
        <w:bCs/>
      </w:rPr>
    </w:pPr>
    <w:r w:rsidRPr="00D724C0">
      <w:rPr>
        <w:rFonts w:ascii="Arial" w:hAnsi="Arial" w:cs="Arial"/>
        <w:b/>
        <w:bCs/>
      </w:rPr>
      <w:t>Technical S</w:t>
    </w:r>
    <w:r>
      <w:rPr>
        <w:rFonts w:ascii="Arial" w:hAnsi="Arial" w:cs="Arial"/>
        <w:b/>
        <w:bCs/>
      </w:rPr>
      <w:t>ervices Division</w:t>
    </w:r>
  </w:p>
  <w:p w:rsidR="00B47560" w:rsidRPr="00D724C0" w:rsidRDefault="00B47560" w:rsidP="00D724C0">
    <w:pPr>
      <w:pStyle w:val="Footer"/>
      <w:jc w:val="center"/>
      <w:rPr>
        <w:rFonts w:ascii="Arial" w:hAnsi="Arial" w:cs="Arial"/>
        <w:b/>
        <w:bCs/>
        <w:sz w:val="20"/>
      </w:rPr>
    </w:pPr>
    <w:smartTag w:uri="urn:schemas-microsoft-com:office:smarttags" w:element="Street">
      <w:smartTag w:uri="urn:schemas-microsoft-com:office:smarttags" w:element="address">
        <w:r w:rsidRPr="00D724C0">
          <w:rPr>
            <w:rFonts w:ascii="Arial" w:hAnsi="Arial" w:cs="Arial"/>
            <w:b/>
            <w:bCs/>
            <w:sz w:val="20"/>
          </w:rPr>
          <w:t>1660 Mission Street</w:t>
        </w:r>
      </w:smartTag>
    </w:smartTag>
    <w:r w:rsidRPr="00D724C0">
      <w:rPr>
        <w:rFonts w:ascii="Arial" w:hAnsi="Arial" w:cs="Arial"/>
        <w:b/>
        <w:bCs/>
        <w:sz w:val="20"/>
      </w:rPr>
      <w:t xml:space="preserve"> – </w:t>
    </w:r>
    <w:smartTag w:uri="urn:schemas-microsoft-com:office:smarttags" w:element="place">
      <w:smartTag w:uri="urn:schemas-microsoft-com:office:smarttags" w:element="City">
        <w:r w:rsidRPr="00D724C0">
          <w:rPr>
            <w:rFonts w:ascii="Arial" w:hAnsi="Arial" w:cs="Arial"/>
            <w:b/>
            <w:bCs/>
            <w:sz w:val="20"/>
          </w:rPr>
          <w:t>San Francisco</w:t>
        </w:r>
      </w:smartTag>
      <w:r w:rsidRPr="00D724C0">
        <w:rPr>
          <w:rFonts w:ascii="Arial" w:hAnsi="Arial" w:cs="Arial"/>
          <w:b/>
          <w:bCs/>
          <w:sz w:val="20"/>
        </w:rPr>
        <w:t xml:space="preserve"> </w:t>
      </w:r>
      <w:smartTag w:uri="urn:schemas-microsoft-com:office:smarttags" w:element="State">
        <w:r w:rsidRPr="00D724C0">
          <w:rPr>
            <w:rFonts w:ascii="Arial" w:hAnsi="Arial" w:cs="Arial"/>
            <w:b/>
            <w:bCs/>
            <w:sz w:val="20"/>
          </w:rPr>
          <w:t>CA</w:t>
        </w:r>
      </w:smartTag>
      <w:r w:rsidRPr="00D724C0">
        <w:rPr>
          <w:rFonts w:ascii="Arial" w:hAnsi="Arial" w:cs="Arial"/>
          <w:b/>
          <w:bCs/>
          <w:sz w:val="20"/>
        </w:rPr>
        <w:t xml:space="preserve"> </w:t>
      </w:r>
      <w:smartTag w:uri="urn:schemas-microsoft-com:office:smarttags" w:element="PostalCode">
        <w:r w:rsidRPr="00D724C0">
          <w:rPr>
            <w:rFonts w:ascii="Arial" w:hAnsi="Arial" w:cs="Arial"/>
            <w:b/>
            <w:bCs/>
            <w:sz w:val="20"/>
          </w:rPr>
          <w:t>94103</w:t>
        </w:r>
      </w:smartTag>
    </w:smartTag>
  </w:p>
  <w:p w:rsidR="00B47560" w:rsidRDefault="00B47560" w:rsidP="00D724C0">
    <w:pPr>
      <w:pStyle w:val="Footer"/>
      <w:jc w:val="center"/>
      <w:rPr>
        <w:rFonts w:ascii="Arial" w:hAnsi="Arial" w:cs="Arial"/>
        <w:b/>
        <w:bCs/>
        <w:sz w:val="20"/>
      </w:rPr>
    </w:pPr>
    <w:r w:rsidRPr="00D724C0">
      <w:rPr>
        <w:rFonts w:ascii="Arial" w:hAnsi="Arial" w:cs="Arial"/>
        <w:b/>
        <w:bCs/>
        <w:sz w:val="20"/>
      </w:rPr>
      <w:t xml:space="preserve">Office (415) 558-6205 – FAX (415) 558-6401 – </w:t>
    </w:r>
    <w:hyperlink r:id="rId1" w:history="1">
      <w:r w:rsidRPr="000E5C26">
        <w:rPr>
          <w:rStyle w:val="Hyperlink"/>
          <w:rFonts w:ascii="Arial" w:hAnsi="Arial" w:cs="Arial"/>
          <w:b/>
          <w:bCs/>
          <w:sz w:val="20"/>
        </w:rPr>
        <w:t>www.sfdbi.org</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560" w:rsidRPr="00327AA0" w:rsidRDefault="00B47560" w:rsidP="00FE2597">
    <w:pPr>
      <w:pStyle w:val="Footer"/>
      <w:tabs>
        <w:tab w:val="clear" w:pos="8640"/>
        <w:tab w:val="right" w:pos="10080"/>
      </w:tabs>
      <w:jc w:val="center"/>
      <w:rPr>
        <w:rFonts w:ascii="Arial" w:hAnsi="Arial" w:cs="Arial"/>
        <w:sz w:val="22"/>
        <w:szCs w:val="22"/>
      </w:rPr>
    </w:pPr>
    <w:r w:rsidRPr="00327AA0">
      <w:rPr>
        <w:rFonts w:ascii="Arial" w:hAnsi="Arial" w:cs="Arial"/>
        <w:sz w:val="22"/>
        <w:szCs w:val="22"/>
      </w:rPr>
      <w:t xml:space="preserve">Page </w:t>
    </w:r>
    <w:r w:rsidRPr="00327AA0">
      <w:rPr>
        <w:rFonts w:ascii="Arial" w:hAnsi="Arial" w:cs="Arial"/>
        <w:sz w:val="22"/>
        <w:szCs w:val="22"/>
      </w:rPr>
      <w:fldChar w:fldCharType="begin"/>
    </w:r>
    <w:r w:rsidRPr="00327AA0">
      <w:rPr>
        <w:rFonts w:ascii="Arial" w:hAnsi="Arial" w:cs="Arial"/>
        <w:sz w:val="22"/>
        <w:szCs w:val="22"/>
      </w:rPr>
      <w:instrText xml:space="preserve"> PAGE </w:instrText>
    </w:r>
    <w:r w:rsidRPr="00327AA0">
      <w:rPr>
        <w:rFonts w:ascii="Arial" w:hAnsi="Arial" w:cs="Arial"/>
        <w:sz w:val="22"/>
        <w:szCs w:val="22"/>
      </w:rPr>
      <w:fldChar w:fldCharType="separate"/>
    </w:r>
    <w:r w:rsidR="009707A6">
      <w:rPr>
        <w:rFonts w:ascii="Arial" w:hAnsi="Arial" w:cs="Arial"/>
        <w:noProof/>
        <w:sz w:val="22"/>
        <w:szCs w:val="22"/>
      </w:rPr>
      <w:t>7</w:t>
    </w:r>
    <w:r w:rsidRPr="00327AA0">
      <w:rPr>
        <w:rFonts w:ascii="Arial" w:hAnsi="Arial" w:cs="Arial"/>
        <w:sz w:val="22"/>
        <w:szCs w:val="22"/>
      </w:rPr>
      <w:fldChar w:fldCharType="end"/>
    </w:r>
    <w:r w:rsidRPr="00327AA0">
      <w:rPr>
        <w:rFonts w:ascii="Arial" w:hAnsi="Arial" w:cs="Arial"/>
        <w:sz w:val="22"/>
        <w:szCs w:val="22"/>
      </w:rPr>
      <w:t xml:space="preserve"> of </w:t>
    </w:r>
    <w:r w:rsidRPr="00327AA0">
      <w:rPr>
        <w:rFonts w:ascii="Arial" w:hAnsi="Arial" w:cs="Arial"/>
        <w:sz w:val="22"/>
        <w:szCs w:val="22"/>
      </w:rPr>
      <w:fldChar w:fldCharType="begin"/>
    </w:r>
    <w:r>
      <w:rPr>
        <w:rFonts w:ascii="Arial" w:hAnsi="Arial" w:cs="Arial"/>
        <w:sz w:val="22"/>
        <w:szCs w:val="22"/>
      </w:rPr>
      <w:instrText xml:space="preserve"> SECTION</w:instrText>
    </w:r>
    <w:r w:rsidRPr="00327AA0">
      <w:rPr>
        <w:rFonts w:ascii="Arial" w:hAnsi="Arial" w:cs="Arial"/>
        <w:sz w:val="22"/>
        <w:szCs w:val="22"/>
      </w:rPr>
      <w:instrText xml:space="preserve">PAGES  </w:instrText>
    </w:r>
    <w:r w:rsidRPr="00327AA0">
      <w:rPr>
        <w:rFonts w:ascii="Arial" w:hAnsi="Arial" w:cs="Arial"/>
        <w:sz w:val="22"/>
        <w:szCs w:val="22"/>
      </w:rPr>
      <w:fldChar w:fldCharType="separate"/>
    </w:r>
    <w:r w:rsidR="009707A6">
      <w:rPr>
        <w:rFonts w:ascii="Arial" w:hAnsi="Arial" w:cs="Arial"/>
        <w:noProof/>
        <w:sz w:val="22"/>
        <w:szCs w:val="22"/>
      </w:rPr>
      <w:t>14</w:t>
    </w:r>
    <w:r w:rsidRPr="00327AA0">
      <w:rPr>
        <w:rFonts w:ascii="Arial" w:hAnsi="Arial" w:cs="Arial"/>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560" w:rsidRPr="00D724C0" w:rsidRDefault="00B47560" w:rsidP="00D724C0">
    <w:pPr>
      <w:pStyle w:val="Footer"/>
      <w:jc w:val="center"/>
      <w:rPr>
        <w:rFonts w:ascii="Arial" w:hAnsi="Arial" w:cs="Arial"/>
        <w:b/>
        <w:bCs/>
      </w:rPr>
    </w:pPr>
    <w:r w:rsidRPr="00D724C0">
      <w:rPr>
        <w:rFonts w:ascii="Arial" w:hAnsi="Arial" w:cs="Arial"/>
        <w:b/>
        <w:bCs/>
      </w:rPr>
      <w:t>Technical S</w:t>
    </w:r>
    <w:r>
      <w:rPr>
        <w:rFonts w:ascii="Arial" w:hAnsi="Arial" w:cs="Arial"/>
        <w:b/>
        <w:bCs/>
      </w:rPr>
      <w:t>ervices Division</w:t>
    </w:r>
  </w:p>
  <w:p w:rsidR="00B47560" w:rsidRPr="00D724C0" w:rsidRDefault="00B47560" w:rsidP="00D724C0">
    <w:pPr>
      <w:pStyle w:val="Footer"/>
      <w:jc w:val="center"/>
      <w:rPr>
        <w:rFonts w:ascii="Arial" w:hAnsi="Arial" w:cs="Arial"/>
        <w:b/>
        <w:bCs/>
        <w:sz w:val="20"/>
      </w:rPr>
    </w:pPr>
    <w:smartTag w:uri="urn:schemas-microsoft-com:office:smarttags" w:element="Street">
      <w:smartTag w:uri="urn:schemas-microsoft-com:office:smarttags" w:element="address">
        <w:r w:rsidRPr="00D724C0">
          <w:rPr>
            <w:rFonts w:ascii="Arial" w:hAnsi="Arial" w:cs="Arial"/>
            <w:b/>
            <w:bCs/>
            <w:sz w:val="20"/>
          </w:rPr>
          <w:t>1660 Mission Street</w:t>
        </w:r>
      </w:smartTag>
    </w:smartTag>
    <w:r w:rsidRPr="00D724C0">
      <w:rPr>
        <w:rFonts w:ascii="Arial" w:hAnsi="Arial" w:cs="Arial"/>
        <w:b/>
        <w:bCs/>
        <w:sz w:val="20"/>
      </w:rPr>
      <w:t xml:space="preserve"> – </w:t>
    </w:r>
    <w:smartTag w:uri="urn:schemas-microsoft-com:office:smarttags" w:element="place">
      <w:smartTag w:uri="urn:schemas-microsoft-com:office:smarttags" w:element="City">
        <w:r w:rsidRPr="00D724C0">
          <w:rPr>
            <w:rFonts w:ascii="Arial" w:hAnsi="Arial" w:cs="Arial"/>
            <w:b/>
            <w:bCs/>
            <w:sz w:val="20"/>
          </w:rPr>
          <w:t>San Francisco</w:t>
        </w:r>
      </w:smartTag>
      <w:r w:rsidRPr="00D724C0">
        <w:rPr>
          <w:rFonts w:ascii="Arial" w:hAnsi="Arial" w:cs="Arial"/>
          <w:b/>
          <w:bCs/>
          <w:sz w:val="20"/>
        </w:rPr>
        <w:t xml:space="preserve"> </w:t>
      </w:r>
      <w:smartTag w:uri="urn:schemas-microsoft-com:office:smarttags" w:element="State">
        <w:r w:rsidRPr="00D724C0">
          <w:rPr>
            <w:rFonts w:ascii="Arial" w:hAnsi="Arial" w:cs="Arial"/>
            <w:b/>
            <w:bCs/>
            <w:sz w:val="20"/>
          </w:rPr>
          <w:t>CA</w:t>
        </w:r>
      </w:smartTag>
      <w:r w:rsidRPr="00D724C0">
        <w:rPr>
          <w:rFonts w:ascii="Arial" w:hAnsi="Arial" w:cs="Arial"/>
          <w:b/>
          <w:bCs/>
          <w:sz w:val="20"/>
        </w:rPr>
        <w:t xml:space="preserve"> </w:t>
      </w:r>
      <w:smartTag w:uri="urn:schemas-microsoft-com:office:smarttags" w:element="PostalCode">
        <w:r w:rsidRPr="00D724C0">
          <w:rPr>
            <w:rFonts w:ascii="Arial" w:hAnsi="Arial" w:cs="Arial"/>
            <w:b/>
            <w:bCs/>
            <w:sz w:val="20"/>
          </w:rPr>
          <w:t>94103</w:t>
        </w:r>
      </w:smartTag>
    </w:smartTag>
  </w:p>
  <w:p w:rsidR="00B47560" w:rsidRDefault="00B47560" w:rsidP="00D724C0">
    <w:pPr>
      <w:pStyle w:val="Footer"/>
      <w:jc w:val="center"/>
      <w:rPr>
        <w:rStyle w:val="Hyperlink"/>
        <w:rFonts w:ascii="Arial" w:hAnsi="Arial" w:cs="Arial"/>
        <w:b/>
        <w:bCs/>
        <w:sz w:val="20"/>
      </w:rPr>
    </w:pPr>
    <w:r w:rsidRPr="00D724C0">
      <w:rPr>
        <w:rFonts w:ascii="Arial" w:hAnsi="Arial" w:cs="Arial"/>
        <w:b/>
        <w:bCs/>
        <w:sz w:val="20"/>
      </w:rPr>
      <w:t xml:space="preserve">Office (415) 558-6205 – FAX (415) 558-6401 – </w:t>
    </w:r>
    <w:hyperlink r:id="rId1" w:history="1">
      <w:r w:rsidRPr="000E5C26">
        <w:rPr>
          <w:rStyle w:val="Hyperlink"/>
          <w:rFonts w:ascii="Arial" w:hAnsi="Arial" w:cs="Arial"/>
          <w:b/>
          <w:bCs/>
          <w:sz w:val="20"/>
        </w:rPr>
        <w:t>www.sfdbi.org</w:t>
      </w:r>
    </w:hyperlink>
  </w:p>
  <w:p w:rsidR="005F2B9F" w:rsidRPr="005F2B9F" w:rsidRDefault="005F2B9F" w:rsidP="005F2B9F">
    <w:pPr>
      <w:pStyle w:val="Footer"/>
      <w:jc w:val="right"/>
      <w:rPr>
        <w:rFonts w:ascii="Arial" w:hAnsi="Arial" w:cs="Arial"/>
        <w:bCs/>
        <w:sz w:val="18"/>
      </w:rPr>
    </w:pPr>
    <w:r w:rsidRPr="005F2B9F">
      <w:rPr>
        <w:rStyle w:val="Hyperlink"/>
        <w:rFonts w:ascii="Arial" w:hAnsi="Arial" w:cs="Arial"/>
        <w:bCs/>
        <w:color w:val="auto"/>
        <w:sz w:val="18"/>
        <w:u w:val="none"/>
      </w:rPr>
      <w:t>Rev. 09/24/2018</w:t>
    </w:r>
  </w:p>
  <w:p w:rsidR="00B47560" w:rsidRPr="00D724C0" w:rsidRDefault="00B47560" w:rsidP="00D724C0">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560" w:rsidRDefault="00B47560">
      <w:r>
        <w:separator/>
      </w:r>
    </w:p>
  </w:footnote>
  <w:footnote w:type="continuationSeparator" w:id="0">
    <w:p w:rsidR="00B47560" w:rsidRDefault="00B47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560" w:rsidRPr="003E6370" w:rsidRDefault="00B47560">
    <w:pPr>
      <w:pStyle w:val="Header"/>
      <w:rPr>
        <w:rFonts w:ascii="Arial" w:hAnsi="Arial" w:cs="Arial"/>
        <w:sz w:val="22"/>
        <w:szCs w:val="22"/>
      </w:rPr>
    </w:pPr>
    <w:r w:rsidRPr="00437BA8">
      <w:rPr>
        <w:rFonts w:ascii="Arial" w:hAnsi="Arial" w:cs="Arial"/>
        <w:sz w:val="22"/>
        <w:szCs w:val="22"/>
      </w:rPr>
      <w:t>INFORMATION SHEET</w:t>
    </w:r>
    <w:r w:rsidRPr="00437BA8">
      <w:tab/>
    </w:r>
    <w:r>
      <w:tab/>
    </w:r>
    <w:r w:rsidRPr="003E6370">
      <w:rPr>
        <w:rFonts w:ascii="Arial" w:hAnsi="Arial" w:cs="Arial"/>
      </w:rPr>
      <w:tab/>
    </w:r>
    <w:r w:rsidRPr="003E6370">
      <w:rPr>
        <w:rFonts w:ascii="Arial" w:hAnsi="Arial" w:cs="Arial"/>
        <w:sz w:val="22"/>
        <w:szCs w:val="22"/>
      </w:rPr>
      <w:t>G-17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560" w:rsidRDefault="00B47560" w:rsidP="003E452B">
    <w:pPr>
      <w:pStyle w:val="Heading1"/>
      <w:jc w:val="left"/>
      <w:rPr>
        <w:sz w:val="20"/>
        <w:u w:val="none"/>
      </w:rPr>
    </w:pPr>
    <w:r>
      <w:rPr>
        <w:b w:val="0"/>
        <w:bCs w:val="0"/>
        <w:noProof/>
        <w:sz w:val="20"/>
        <w:lang w:eastAsia="zh-CN"/>
      </w:rPr>
      <w:drawing>
        <wp:anchor distT="0" distB="0" distL="114300" distR="114300" simplePos="0" relativeHeight="251657728" behindDoc="0" locked="0" layoutInCell="1" allowOverlap="1" wp14:anchorId="09696B89" wp14:editId="2C4F0C9C">
          <wp:simplePos x="0" y="0"/>
          <wp:positionH relativeFrom="column">
            <wp:posOffset>2667000</wp:posOffset>
          </wp:positionH>
          <wp:positionV relativeFrom="paragraph">
            <wp:posOffset>36830</wp:posOffset>
          </wp:positionV>
          <wp:extent cx="1076325" cy="1066800"/>
          <wp:effectExtent l="19050" t="0" r="9525" b="0"/>
          <wp:wrapSquare wrapText="bothSides"/>
          <wp:docPr id="16" name="Picture 16"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EAL"/>
                  <pic:cNvPicPr>
                    <a:picLocks noChangeAspect="1" noChangeArrowheads="1"/>
                  </pic:cNvPicPr>
                </pic:nvPicPr>
                <pic:blipFill>
                  <a:blip r:embed="rId1"/>
                  <a:srcRect/>
                  <a:stretch>
                    <a:fillRect/>
                  </a:stretch>
                </pic:blipFill>
                <pic:spPr bwMode="auto">
                  <a:xfrm>
                    <a:off x="0" y="0"/>
                    <a:ext cx="1076325" cy="1066800"/>
                  </a:xfrm>
                  <a:prstGeom prst="rect">
                    <a:avLst/>
                  </a:prstGeom>
                  <a:noFill/>
                  <a:ln w="9525">
                    <a:noFill/>
                    <a:miter lim="800000"/>
                    <a:headEnd/>
                    <a:tailEnd/>
                  </a:ln>
                </pic:spPr>
              </pic:pic>
            </a:graphicData>
          </a:graphic>
        </wp:anchor>
      </w:drawing>
    </w:r>
  </w:p>
  <w:p w:rsidR="00B47560" w:rsidRPr="003E452B" w:rsidRDefault="00B47560" w:rsidP="00605949">
    <w:pPr>
      <w:pStyle w:val="Heading1"/>
      <w:ind w:left="-720"/>
      <w:jc w:val="both"/>
      <w:rPr>
        <w:sz w:val="20"/>
        <w:u w:val="none"/>
      </w:rPr>
    </w:pPr>
    <w:r w:rsidRPr="003E452B">
      <w:rPr>
        <w:sz w:val="20"/>
        <w:u w:val="none"/>
      </w:rPr>
      <w:t>City and County of San Francisco</w:t>
    </w:r>
    <w:r>
      <w:rPr>
        <w:sz w:val="20"/>
        <w:u w:val="none"/>
      </w:rPr>
      <w:tab/>
    </w:r>
    <w:r>
      <w:rPr>
        <w:sz w:val="20"/>
        <w:u w:val="none"/>
      </w:rPr>
      <w:tab/>
    </w:r>
    <w:r>
      <w:rPr>
        <w:sz w:val="20"/>
        <w:u w:val="none"/>
      </w:rPr>
      <w:tab/>
    </w:r>
    <w:r>
      <w:rPr>
        <w:sz w:val="20"/>
        <w:u w:val="none"/>
      </w:rPr>
      <w:tab/>
    </w:r>
    <w:r>
      <w:rPr>
        <w:sz w:val="20"/>
        <w:u w:val="none"/>
      </w:rPr>
      <w:tab/>
      <w:t xml:space="preserve">         Edwin M. Lee</w:t>
    </w:r>
    <w:r w:rsidRPr="003E452B">
      <w:rPr>
        <w:sz w:val="20"/>
        <w:u w:val="none"/>
      </w:rPr>
      <w:t>, Mayor</w:t>
    </w:r>
  </w:p>
  <w:p w:rsidR="00B47560" w:rsidRDefault="00B47560" w:rsidP="00605949">
    <w:pPr>
      <w:ind w:left="-720"/>
      <w:jc w:val="both"/>
      <w:rPr>
        <w:rFonts w:ascii="Arial" w:hAnsi="Arial" w:cs="Arial"/>
        <w:b/>
        <w:bCs/>
        <w:sz w:val="20"/>
      </w:rPr>
    </w:pPr>
    <w:r w:rsidRPr="00605949">
      <w:rPr>
        <w:rFonts w:ascii="Arial" w:hAnsi="Arial" w:cs="Arial"/>
        <w:b/>
        <w:bCs/>
        <w:sz w:val="20"/>
      </w:rPr>
      <w:t>Department of Building Inspection</w:t>
    </w:r>
    <w:r>
      <w:rPr>
        <w:b/>
        <w:bCs/>
        <w:sz w:val="20"/>
      </w:rPr>
      <w:tab/>
    </w:r>
    <w:r>
      <w:rPr>
        <w:b/>
        <w:bCs/>
        <w:sz w:val="20"/>
      </w:rPr>
      <w:tab/>
    </w:r>
    <w:r>
      <w:rPr>
        <w:b/>
        <w:bCs/>
        <w:sz w:val="20"/>
      </w:rPr>
      <w:tab/>
    </w:r>
    <w:r>
      <w:rPr>
        <w:b/>
        <w:bCs/>
        <w:sz w:val="20"/>
      </w:rPr>
      <w:tab/>
    </w:r>
    <w:r>
      <w:rPr>
        <w:rFonts w:ascii="Arial" w:hAnsi="Arial" w:cs="Arial"/>
        <w:b/>
        <w:bCs/>
        <w:sz w:val="20"/>
      </w:rPr>
      <w:t xml:space="preserve">Tom C. Hui, S.E., C.B.O., </w:t>
    </w:r>
    <w:r w:rsidRPr="00605949">
      <w:rPr>
        <w:rFonts w:ascii="Arial" w:hAnsi="Arial" w:cs="Arial"/>
        <w:b/>
        <w:bCs/>
        <w:sz w:val="20"/>
      </w:rPr>
      <w:t>Director</w:t>
    </w:r>
  </w:p>
  <w:p w:rsidR="00B47560" w:rsidRPr="00691520" w:rsidRDefault="00B47560" w:rsidP="00605949">
    <w:pPr>
      <w:ind w:left="-720"/>
      <w:jc w:val="both"/>
      <w:rPr>
        <w:rFonts w:ascii="Arial" w:hAnsi="Arial" w:cs="Arial"/>
        <w:b/>
        <w:bCs/>
        <w:sz w:val="28"/>
        <w:szCs w:val="28"/>
      </w:rPr>
    </w:pPr>
  </w:p>
  <w:p w:rsidR="00B47560" w:rsidRDefault="00B47560" w:rsidP="00605949">
    <w:pPr>
      <w:ind w:left="-72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560" w:rsidRPr="003E6370" w:rsidRDefault="00B47560" w:rsidP="001F57CB">
    <w:pPr>
      <w:pStyle w:val="Header"/>
      <w:tabs>
        <w:tab w:val="clear" w:pos="4320"/>
        <w:tab w:val="clear" w:pos="8640"/>
        <w:tab w:val="left" w:pos="8550"/>
        <w:tab w:val="left" w:pos="8820"/>
      </w:tabs>
      <w:rPr>
        <w:rFonts w:ascii="Arial" w:hAnsi="Arial" w:cs="Arial"/>
        <w:sz w:val="22"/>
        <w:szCs w:val="22"/>
      </w:rPr>
    </w:pPr>
    <w:r w:rsidRPr="00437BA8">
      <w:rPr>
        <w:rFonts w:ascii="Arial" w:hAnsi="Arial" w:cs="Arial"/>
        <w:sz w:val="22"/>
        <w:szCs w:val="22"/>
      </w:rPr>
      <w:t>INFORMATION SHEET</w:t>
    </w:r>
    <w:r>
      <w:rPr>
        <w:rFonts w:ascii="Arial" w:hAnsi="Arial" w:cs="Arial"/>
        <w:sz w:val="22"/>
        <w:szCs w:val="22"/>
      </w:rPr>
      <w:t xml:space="preserve"> </w:t>
    </w:r>
    <w:r w:rsidRPr="003E6370">
      <w:rPr>
        <w:rFonts w:ascii="Arial" w:hAnsi="Arial" w:cs="Arial"/>
        <w:sz w:val="22"/>
        <w:szCs w:val="22"/>
      </w:rPr>
      <w:t>G-17</w:t>
    </w:r>
    <w:r>
      <w:rPr>
        <w:rFonts w:ascii="Arial" w:hAnsi="Arial" w:cs="Arial"/>
        <w:sz w:val="22"/>
        <w:szCs w:val="22"/>
      </w:rPr>
      <w:tab/>
      <w:t>ATTACHMENT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3492"/>
      <w:gridCol w:w="2916"/>
      <w:gridCol w:w="4068"/>
    </w:tblGrid>
    <w:tr w:rsidR="00B47560" w:rsidRPr="001F57CB" w:rsidTr="009E47FD">
      <w:trPr>
        <w:trHeight w:val="1710"/>
        <w:jc w:val="center"/>
      </w:trPr>
      <w:tc>
        <w:tcPr>
          <w:tcW w:w="3492" w:type="dxa"/>
          <w:vAlign w:val="center"/>
          <w:hideMark/>
        </w:tcPr>
        <w:p w:rsidR="00B47560" w:rsidRPr="001F57CB" w:rsidRDefault="00B47560" w:rsidP="001F57CB">
          <w:pPr>
            <w:widowControl/>
            <w:autoSpaceDE/>
            <w:autoSpaceDN/>
            <w:adjustRightInd/>
            <w:rPr>
              <w:rFonts w:ascii="Arial" w:eastAsia="Times New Roman" w:hAnsi="Arial"/>
              <w:b/>
              <w:bCs/>
              <w:sz w:val="20"/>
              <w:szCs w:val="20"/>
            </w:rPr>
          </w:pPr>
          <w:r w:rsidRPr="001F57CB">
            <w:rPr>
              <w:rFonts w:ascii="Arial" w:eastAsia="Times New Roman" w:hAnsi="Arial"/>
              <w:b/>
              <w:sz w:val="20"/>
              <w:szCs w:val="20"/>
            </w:rPr>
            <w:t>City and County of San Francisco</w:t>
          </w:r>
        </w:p>
        <w:p w:rsidR="00B47560" w:rsidRPr="001F57CB" w:rsidRDefault="00B47560" w:rsidP="001F57CB">
          <w:pPr>
            <w:widowControl/>
            <w:autoSpaceDE/>
            <w:autoSpaceDN/>
            <w:adjustRightInd/>
            <w:rPr>
              <w:rFonts w:ascii="Arial" w:eastAsia="Times New Roman" w:hAnsi="Arial"/>
              <w:b/>
              <w:bCs/>
              <w:sz w:val="20"/>
              <w:szCs w:val="20"/>
            </w:rPr>
          </w:pPr>
          <w:r w:rsidRPr="001F57CB">
            <w:rPr>
              <w:rFonts w:ascii="Arial" w:eastAsia="Times New Roman" w:hAnsi="Arial"/>
              <w:b/>
              <w:sz w:val="20"/>
              <w:szCs w:val="20"/>
            </w:rPr>
            <w:t>Department of Building Inspection</w:t>
          </w:r>
        </w:p>
      </w:tc>
      <w:tc>
        <w:tcPr>
          <w:tcW w:w="2916" w:type="dxa"/>
          <w:hideMark/>
        </w:tcPr>
        <w:p w:rsidR="00B47560" w:rsidRPr="001F57CB" w:rsidRDefault="00B47560" w:rsidP="001F57CB">
          <w:pPr>
            <w:widowControl/>
            <w:tabs>
              <w:tab w:val="center" w:pos="4320"/>
              <w:tab w:val="right" w:pos="8640"/>
            </w:tabs>
            <w:autoSpaceDE/>
            <w:autoSpaceDN/>
            <w:adjustRightInd/>
            <w:rPr>
              <w:rFonts w:ascii="Arial" w:eastAsia="Times New Roman" w:hAnsi="Arial"/>
              <w:bCs/>
            </w:rPr>
          </w:pPr>
          <w:r w:rsidRPr="001F57CB">
            <w:rPr>
              <w:rFonts w:ascii="Arial" w:eastAsia="Times New Roman" w:hAnsi="Arial"/>
              <w:bCs/>
              <w:noProof/>
              <w:lang w:eastAsia="zh-CN"/>
            </w:rPr>
            <w:drawing>
              <wp:anchor distT="0" distB="0" distL="114300" distR="114300" simplePos="0" relativeHeight="251661824" behindDoc="0" locked="0" layoutInCell="1" allowOverlap="1" wp14:anchorId="02988273" wp14:editId="2FD136AB">
                <wp:simplePos x="0" y="0"/>
                <wp:positionH relativeFrom="column">
                  <wp:posOffset>573405</wp:posOffset>
                </wp:positionH>
                <wp:positionV relativeFrom="paragraph">
                  <wp:posOffset>28575</wp:posOffset>
                </wp:positionV>
                <wp:extent cx="1066800" cy="1047750"/>
                <wp:effectExtent l="19050" t="0" r="0" b="0"/>
                <wp:wrapSquare wrapText="bothSides"/>
                <wp:docPr id="26" name="Picture 26"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SEAL"/>
                        <pic:cNvPicPr>
                          <a:picLocks noChangeAspect="1" noChangeArrowheads="1"/>
                        </pic:cNvPicPr>
                      </pic:nvPicPr>
                      <pic:blipFill>
                        <a:blip r:embed="rId1"/>
                        <a:srcRect/>
                        <a:stretch>
                          <a:fillRect/>
                        </a:stretch>
                      </pic:blipFill>
                      <pic:spPr bwMode="auto">
                        <a:xfrm>
                          <a:off x="0" y="0"/>
                          <a:ext cx="1066800" cy="1047750"/>
                        </a:xfrm>
                        <a:prstGeom prst="rect">
                          <a:avLst/>
                        </a:prstGeom>
                        <a:noFill/>
                      </pic:spPr>
                    </pic:pic>
                  </a:graphicData>
                </a:graphic>
              </wp:anchor>
            </w:drawing>
          </w:r>
        </w:p>
      </w:tc>
      <w:tc>
        <w:tcPr>
          <w:tcW w:w="4068" w:type="dxa"/>
          <w:vAlign w:val="center"/>
          <w:hideMark/>
        </w:tcPr>
        <w:p w:rsidR="00B47560" w:rsidRPr="001F57CB" w:rsidRDefault="00B47560" w:rsidP="001F57CB">
          <w:pPr>
            <w:widowControl/>
            <w:tabs>
              <w:tab w:val="center" w:pos="4320"/>
              <w:tab w:val="right" w:pos="8640"/>
            </w:tabs>
            <w:autoSpaceDE/>
            <w:autoSpaceDN/>
            <w:adjustRightInd/>
            <w:jc w:val="right"/>
            <w:rPr>
              <w:rFonts w:ascii="Arial" w:eastAsia="Times New Roman" w:hAnsi="Arial"/>
              <w:b/>
              <w:sz w:val="20"/>
              <w:szCs w:val="20"/>
            </w:rPr>
          </w:pPr>
          <w:r w:rsidRPr="001F57CB">
            <w:rPr>
              <w:rFonts w:ascii="Arial" w:eastAsia="Times New Roman" w:hAnsi="Arial"/>
              <w:b/>
              <w:sz w:val="20"/>
              <w:szCs w:val="20"/>
            </w:rPr>
            <w:t xml:space="preserve">London N. Breed, Mayor  </w:t>
          </w:r>
        </w:p>
        <w:p w:rsidR="00B47560" w:rsidRPr="001F57CB" w:rsidRDefault="00B47560" w:rsidP="001F57CB">
          <w:pPr>
            <w:widowControl/>
            <w:tabs>
              <w:tab w:val="center" w:pos="4320"/>
              <w:tab w:val="right" w:pos="8640"/>
            </w:tabs>
            <w:autoSpaceDE/>
            <w:autoSpaceDN/>
            <w:adjustRightInd/>
            <w:jc w:val="right"/>
            <w:rPr>
              <w:rFonts w:ascii="Arial" w:eastAsia="Times New Roman" w:hAnsi="Arial"/>
              <w:bCs/>
            </w:rPr>
          </w:pPr>
          <w:r w:rsidRPr="001F57CB">
            <w:rPr>
              <w:rFonts w:ascii="Arial" w:eastAsia="Times New Roman" w:hAnsi="Arial"/>
              <w:b/>
              <w:sz w:val="20"/>
              <w:szCs w:val="20"/>
            </w:rPr>
            <w:t>Tom C. Hui, S.E., C.B.O., Director</w:t>
          </w:r>
        </w:p>
      </w:tc>
    </w:tr>
  </w:tbl>
  <w:p w:rsidR="00B47560" w:rsidRPr="001F57CB" w:rsidRDefault="00B47560" w:rsidP="001F57C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560" w:rsidRPr="003E6370" w:rsidRDefault="00B47560" w:rsidP="001F57CB">
    <w:pPr>
      <w:pStyle w:val="Header"/>
      <w:tabs>
        <w:tab w:val="clear" w:pos="4320"/>
        <w:tab w:val="clear" w:pos="8640"/>
        <w:tab w:val="right" w:pos="10620"/>
      </w:tabs>
      <w:rPr>
        <w:rFonts w:ascii="Arial" w:hAnsi="Arial" w:cs="Arial"/>
        <w:sz w:val="22"/>
        <w:szCs w:val="22"/>
      </w:rPr>
    </w:pPr>
    <w:r w:rsidRPr="00437BA8">
      <w:rPr>
        <w:rFonts w:ascii="Arial" w:hAnsi="Arial" w:cs="Arial"/>
        <w:sz w:val="22"/>
        <w:szCs w:val="22"/>
      </w:rPr>
      <w:t>INFORMATION SHEET</w:t>
    </w:r>
    <w:r>
      <w:rPr>
        <w:rFonts w:ascii="Arial" w:hAnsi="Arial" w:cs="Arial"/>
        <w:sz w:val="22"/>
        <w:szCs w:val="22"/>
      </w:rPr>
      <w:t xml:space="preserve"> </w:t>
    </w:r>
    <w:r w:rsidRPr="003E6370">
      <w:rPr>
        <w:rFonts w:ascii="Arial" w:hAnsi="Arial" w:cs="Arial"/>
        <w:sz w:val="22"/>
        <w:szCs w:val="22"/>
      </w:rPr>
      <w:t>G-17</w:t>
    </w:r>
    <w:r>
      <w:rPr>
        <w:rFonts w:ascii="Arial" w:hAnsi="Arial" w:cs="Arial"/>
        <w:sz w:val="22"/>
        <w:szCs w:val="22"/>
      </w:rPr>
      <w:tab/>
      <w:t>ATTACHMENT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3492"/>
      <w:gridCol w:w="2916"/>
      <w:gridCol w:w="4068"/>
    </w:tblGrid>
    <w:tr w:rsidR="00B47560" w:rsidRPr="001F57CB" w:rsidTr="009E47FD">
      <w:trPr>
        <w:trHeight w:val="1710"/>
        <w:jc w:val="center"/>
      </w:trPr>
      <w:tc>
        <w:tcPr>
          <w:tcW w:w="3492" w:type="dxa"/>
          <w:vAlign w:val="center"/>
          <w:hideMark/>
        </w:tcPr>
        <w:p w:rsidR="00B47560" w:rsidRPr="001F57CB" w:rsidRDefault="00B47560" w:rsidP="001F57CB">
          <w:pPr>
            <w:widowControl/>
            <w:autoSpaceDE/>
            <w:autoSpaceDN/>
            <w:adjustRightInd/>
            <w:rPr>
              <w:rFonts w:ascii="Arial" w:eastAsia="Times New Roman" w:hAnsi="Arial"/>
              <w:b/>
              <w:bCs/>
              <w:sz w:val="20"/>
              <w:szCs w:val="20"/>
            </w:rPr>
          </w:pPr>
          <w:r w:rsidRPr="001F57CB">
            <w:rPr>
              <w:rFonts w:ascii="Arial" w:eastAsia="Times New Roman" w:hAnsi="Arial"/>
              <w:b/>
              <w:sz w:val="20"/>
              <w:szCs w:val="20"/>
            </w:rPr>
            <w:t>City and County of San Francisco</w:t>
          </w:r>
        </w:p>
        <w:p w:rsidR="00B47560" w:rsidRPr="001F57CB" w:rsidRDefault="00B47560" w:rsidP="001F57CB">
          <w:pPr>
            <w:widowControl/>
            <w:autoSpaceDE/>
            <w:autoSpaceDN/>
            <w:adjustRightInd/>
            <w:rPr>
              <w:rFonts w:ascii="Arial" w:eastAsia="Times New Roman" w:hAnsi="Arial"/>
              <w:b/>
              <w:bCs/>
              <w:sz w:val="20"/>
              <w:szCs w:val="20"/>
            </w:rPr>
          </w:pPr>
          <w:r w:rsidRPr="001F57CB">
            <w:rPr>
              <w:rFonts w:ascii="Arial" w:eastAsia="Times New Roman" w:hAnsi="Arial"/>
              <w:b/>
              <w:sz w:val="20"/>
              <w:szCs w:val="20"/>
            </w:rPr>
            <w:t>Department of Building Inspection</w:t>
          </w:r>
        </w:p>
      </w:tc>
      <w:tc>
        <w:tcPr>
          <w:tcW w:w="2916" w:type="dxa"/>
          <w:hideMark/>
        </w:tcPr>
        <w:p w:rsidR="00B47560" w:rsidRPr="001F57CB" w:rsidRDefault="00B47560" w:rsidP="001F57CB">
          <w:pPr>
            <w:widowControl/>
            <w:tabs>
              <w:tab w:val="center" w:pos="4320"/>
              <w:tab w:val="right" w:pos="8640"/>
            </w:tabs>
            <w:autoSpaceDE/>
            <w:autoSpaceDN/>
            <w:adjustRightInd/>
            <w:rPr>
              <w:rFonts w:ascii="Arial" w:eastAsia="Times New Roman" w:hAnsi="Arial"/>
              <w:bCs/>
            </w:rPr>
          </w:pPr>
          <w:r w:rsidRPr="001F57CB">
            <w:rPr>
              <w:rFonts w:ascii="Arial" w:eastAsia="Times New Roman" w:hAnsi="Arial"/>
              <w:bCs/>
              <w:noProof/>
              <w:lang w:eastAsia="zh-CN"/>
            </w:rPr>
            <w:drawing>
              <wp:anchor distT="0" distB="0" distL="114300" distR="114300" simplePos="0" relativeHeight="251659776" behindDoc="0" locked="0" layoutInCell="1" allowOverlap="1" wp14:anchorId="199A2C3A" wp14:editId="4A9F7A65">
                <wp:simplePos x="0" y="0"/>
                <wp:positionH relativeFrom="column">
                  <wp:posOffset>573405</wp:posOffset>
                </wp:positionH>
                <wp:positionV relativeFrom="paragraph">
                  <wp:posOffset>28575</wp:posOffset>
                </wp:positionV>
                <wp:extent cx="1066800" cy="1047750"/>
                <wp:effectExtent l="19050" t="0" r="0" b="0"/>
                <wp:wrapSquare wrapText="bothSides"/>
                <wp:docPr id="24" name="Picture 24"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SEAL"/>
                        <pic:cNvPicPr>
                          <a:picLocks noChangeAspect="1" noChangeArrowheads="1"/>
                        </pic:cNvPicPr>
                      </pic:nvPicPr>
                      <pic:blipFill>
                        <a:blip r:embed="rId1"/>
                        <a:srcRect/>
                        <a:stretch>
                          <a:fillRect/>
                        </a:stretch>
                      </pic:blipFill>
                      <pic:spPr bwMode="auto">
                        <a:xfrm>
                          <a:off x="0" y="0"/>
                          <a:ext cx="1066800" cy="1047750"/>
                        </a:xfrm>
                        <a:prstGeom prst="rect">
                          <a:avLst/>
                        </a:prstGeom>
                        <a:noFill/>
                      </pic:spPr>
                    </pic:pic>
                  </a:graphicData>
                </a:graphic>
              </wp:anchor>
            </w:drawing>
          </w:r>
        </w:p>
      </w:tc>
      <w:tc>
        <w:tcPr>
          <w:tcW w:w="4068" w:type="dxa"/>
          <w:vAlign w:val="center"/>
          <w:hideMark/>
        </w:tcPr>
        <w:p w:rsidR="00B47560" w:rsidRPr="001F57CB" w:rsidRDefault="00B47560" w:rsidP="001F57CB">
          <w:pPr>
            <w:widowControl/>
            <w:tabs>
              <w:tab w:val="center" w:pos="4320"/>
              <w:tab w:val="right" w:pos="8640"/>
            </w:tabs>
            <w:autoSpaceDE/>
            <w:autoSpaceDN/>
            <w:adjustRightInd/>
            <w:jc w:val="right"/>
            <w:rPr>
              <w:rFonts w:ascii="Arial" w:eastAsia="Times New Roman" w:hAnsi="Arial"/>
              <w:b/>
              <w:sz w:val="20"/>
              <w:szCs w:val="20"/>
            </w:rPr>
          </w:pPr>
          <w:r w:rsidRPr="001F57CB">
            <w:rPr>
              <w:rFonts w:ascii="Arial" w:eastAsia="Times New Roman" w:hAnsi="Arial"/>
              <w:b/>
              <w:sz w:val="20"/>
              <w:szCs w:val="20"/>
            </w:rPr>
            <w:t xml:space="preserve">London N. Breed, Mayor  </w:t>
          </w:r>
        </w:p>
        <w:p w:rsidR="00B47560" w:rsidRPr="001F57CB" w:rsidRDefault="00B47560" w:rsidP="001F57CB">
          <w:pPr>
            <w:widowControl/>
            <w:tabs>
              <w:tab w:val="center" w:pos="4320"/>
              <w:tab w:val="right" w:pos="8640"/>
            </w:tabs>
            <w:autoSpaceDE/>
            <w:autoSpaceDN/>
            <w:adjustRightInd/>
            <w:jc w:val="right"/>
            <w:rPr>
              <w:rFonts w:ascii="Arial" w:eastAsia="Times New Roman" w:hAnsi="Arial"/>
              <w:bCs/>
            </w:rPr>
          </w:pPr>
          <w:r w:rsidRPr="001F57CB">
            <w:rPr>
              <w:rFonts w:ascii="Arial" w:eastAsia="Times New Roman" w:hAnsi="Arial"/>
              <w:b/>
              <w:sz w:val="20"/>
              <w:szCs w:val="20"/>
            </w:rPr>
            <w:t>Tom C. Hui, S.E., C.B.O., Director</w:t>
          </w:r>
        </w:p>
      </w:tc>
    </w:tr>
  </w:tbl>
  <w:p w:rsidR="00B47560" w:rsidRPr="00126449" w:rsidRDefault="00B47560" w:rsidP="001264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DF8"/>
    <w:multiLevelType w:val="hybridMultilevel"/>
    <w:tmpl w:val="6CBE1E16"/>
    <w:lvl w:ilvl="0" w:tplc="1D3626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826064"/>
    <w:multiLevelType w:val="hybridMultilevel"/>
    <w:tmpl w:val="5492DB2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0B806200"/>
    <w:multiLevelType w:val="hybridMultilevel"/>
    <w:tmpl w:val="5224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10BBC"/>
    <w:multiLevelType w:val="hybridMultilevel"/>
    <w:tmpl w:val="BD7AA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2E2565"/>
    <w:multiLevelType w:val="hybridMultilevel"/>
    <w:tmpl w:val="36D88B14"/>
    <w:lvl w:ilvl="0" w:tplc="AC585444">
      <w:start w:val="1"/>
      <w:numFmt w:val="decimal"/>
      <w:lvlText w:val="%1."/>
      <w:lvlJc w:val="left"/>
      <w:pPr>
        <w:ind w:left="1080" w:hanging="360"/>
      </w:pPr>
      <w:rPr>
        <w:rFonts w:eastAsia="PMingLiU"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420A5C"/>
    <w:multiLevelType w:val="hybridMultilevel"/>
    <w:tmpl w:val="E3A01EBC"/>
    <w:lvl w:ilvl="0" w:tplc="0C124B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C2D50"/>
    <w:multiLevelType w:val="hybridMultilevel"/>
    <w:tmpl w:val="32B8155A"/>
    <w:lvl w:ilvl="0" w:tplc="04090005">
      <w:start w:val="1"/>
      <w:numFmt w:val="bullet"/>
      <w:lvlText w:val=""/>
      <w:lvlJc w:val="left"/>
      <w:pPr>
        <w:tabs>
          <w:tab w:val="num" w:pos="1169"/>
        </w:tabs>
        <w:ind w:left="1169" w:hanging="360"/>
      </w:pPr>
      <w:rPr>
        <w:rFonts w:ascii="Wingdings" w:hAnsi="Wingdings" w:hint="default"/>
      </w:rPr>
    </w:lvl>
    <w:lvl w:ilvl="1" w:tplc="04090003" w:tentative="1">
      <w:start w:val="1"/>
      <w:numFmt w:val="bullet"/>
      <w:lvlText w:val="o"/>
      <w:lvlJc w:val="left"/>
      <w:pPr>
        <w:tabs>
          <w:tab w:val="num" w:pos="1889"/>
        </w:tabs>
        <w:ind w:left="1889" w:hanging="360"/>
      </w:pPr>
      <w:rPr>
        <w:rFonts w:ascii="Courier New" w:hAnsi="Courier New" w:hint="default"/>
      </w:rPr>
    </w:lvl>
    <w:lvl w:ilvl="2" w:tplc="04090005" w:tentative="1">
      <w:start w:val="1"/>
      <w:numFmt w:val="bullet"/>
      <w:lvlText w:val=""/>
      <w:lvlJc w:val="left"/>
      <w:pPr>
        <w:tabs>
          <w:tab w:val="num" w:pos="2609"/>
        </w:tabs>
        <w:ind w:left="2609" w:hanging="360"/>
      </w:pPr>
      <w:rPr>
        <w:rFonts w:ascii="Wingdings" w:hAnsi="Wingdings" w:hint="default"/>
      </w:rPr>
    </w:lvl>
    <w:lvl w:ilvl="3" w:tplc="04090001" w:tentative="1">
      <w:start w:val="1"/>
      <w:numFmt w:val="bullet"/>
      <w:lvlText w:val=""/>
      <w:lvlJc w:val="left"/>
      <w:pPr>
        <w:tabs>
          <w:tab w:val="num" w:pos="3329"/>
        </w:tabs>
        <w:ind w:left="3329" w:hanging="360"/>
      </w:pPr>
      <w:rPr>
        <w:rFonts w:ascii="Symbol" w:hAnsi="Symbol" w:hint="default"/>
      </w:rPr>
    </w:lvl>
    <w:lvl w:ilvl="4" w:tplc="04090003" w:tentative="1">
      <w:start w:val="1"/>
      <w:numFmt w:val="bullet"/>
      <w:lvlText w:val="o"/>
      <w:lvlJc w:val="left"/>
      <w:pPr>
        <w:tabs>
          <w:tab w:val="num" w:pos="4049"/>
        </w:tabs>
        <w:ind w:left="4049" w:hanging="360"/>
      </w:pPr>
      <w:rPr>
        <w:rFonts w:ascii="Courier New" w:hAnsi="Courier New" w:hint="default"/>
      </w:rPr>
    </w:lvl>
    <w:lvl w:ilvl="5" w:tplc="04090005" w:tentative="1">
      <w:start w:val="1"/>
      <w:numFmt w:val="bullet"/>
      <w:lvlText w:val=""/>
      <w:lvlJc w:val="left"/>
      <w:pPr>
        <w:tabs>
          <w:tab w:val="num" w:pos="4769"/>
        </w:tabs>
        <w:ind w:left="4769" w:hanging="360"/>
      </w:pPr>
      <w:rPr>
        <w:rFonts w:ascii="Wingdings" w:hAnsi="Wingdings" w:hint="default"/>
      </w:rPr>
    </w:lvl>
    <w:lvl w:ilvl="6" w:tplc="04090001" w:tentative="1">
      <w:start w:val="1"/>
      <w:numFmt w:val="bullet"/>
      <w:lvlText w:val=""/>
      <w:lvlJc w:val="left"/>
      <w:pPr>
        <w:tabs>
          <w:tab w:val="num" w:pos="5489"/>
        </w:tabs>
        <w:ind w:left="5489" w:hanging="360"/>
      </w:pPr>
      <w:rPr>
        <w:rFonts w:ascii="Symbol" w:hAnsi="Symbol" w:hint="default"/>
      </w:rPr>
    </w:lvl>
    <w:lvl w:ilvl="7" w:tplc="04090003" w:tentative="1">
      <w:start w:val="1"/>
      <w:numFmt w:val="bullet"/>
      <w:lvlText w:val="o"/>
      <w:lvlJc w:val="left"/>
      <w:pPr>
        <w:tabs>
          <w:tab w:val="num" w:pos="6209"/>
        </w:tabs>
        <w:ind w:left="6209" w:hanging="360"/>
      </w:pPr>
      <w:rPr>
        <w:rFonts w:ascii="Courier New" w:hAnsi="Courier New" w:hint="default"/>
      </w:rPr>
    </w:lvl>
    <w:lvl w:ilvl="8" w:tplc="04090005" w:tentative="1">
      <w:start w:val="1"/>
      <w:numFmt w:val="bullet"/>
      <w:lvlText w:val=""/>
      <w:lvlJc w:val="left"/>
      <w:pPr>
        <w:tabs>
          <w:tab w:val="num" w:pos="6929"/>
        </w:tabs>
        <w:ind w:left="6929" w:hanging="360"/>
      </w:pPr>
      <w:rPr>
        <w:rFonts w:ascii="Wingdings" w:hAnsi="Wingdings" w:hint="default"/>
      </w:rPr>
    </w:lvl>
  </w:abstractNum>
  <w:abstractNum w:abstractNumId="7" w15:restartNumberingAfterBreak="0">
    <w:nsid w:val="1BC74F81"/>
    <w:multiLevelType w:val="hybridMultilevel"/>
    <w:tmpl w:val="D9308134"/>
    <w:lvl w:ilvl="0" w:tplc="CFFA3B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9C3FF7"/>
    <w:multiLevelType w:val="hybridMultilevel"/>
    <w:tmpl w:val="192C1480"/>
    <w:lvl w:ilvl="0" w:tplc="DD5EE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AE41D2"/>
    <w:multiLevelType w:val="hybridMultilevel"/>
    <w:tmpl w:val="6A92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61147"/>
    <w:multiLevelType w:val="hybridMultilevel"/>
    <w:tmpl w:val="2D28D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44671C"/>
    <w:multiLevelType w:val="hybridMultilevel"/>
    <w:tmpl w:val="4D3C6BB4"/>
    <w:lvl w:ilvl="0" w:tplc="6E4A87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376B8F"/>
    <w:multiLevelType w:val="hybridMultilevel"/>
    <w:tmpl w:val="40B2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45056"/>
    <w:multiLevelType w:val="hybridMultilevel"/>
    <w:tmpl w:val="62801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BC0E3A"/>
    <w:multiLevelType w:val="hybridMultilevel"/>
    <w:tmpl w:val="CCFEC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D5135"/>
    <w:multiLevelType w:val="hybridMultilevel"/>
    <w:tmpl w:val="56E055EE"/>
    <w:lvl w:ilvl="0" w:tplc="2798405E">
      <w:start w:val="1"/>
      <w:numFmt w:val="bullet"/>
      <w:lvlText w:val=""/>
      <w:lvlJc w:val="left"/>
      <w:pPr>
        <w:ind w:left="1440" w:hanging="360"/>
      </w:pPr>
      <w:rPr>
        <w:rFonts w:ascii="Symbol" w:hAnsi="Symbol" w:hint="default"/>
        <w:b/>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742797"/>
    <w:multiLevelType w:val="hybridMultilevel"/>
    <w:tmpl w:val="2F5095B0"/>
    <w:lvl w:ilvl="0" w:tplc="3000FB48">
      <w:start w:val="1"/>
      <w:numFmt w:val="lowerLetter"/>
      <w:lvlText w:val="%1)"/>
      <w:lvlJc w:val="left"/>
      <w:pPr>
        <w:ind w:left="1440" w:hanging="360"/>
      </w:pPr>
      <w:rPr>
        <w:rFonts w:ascii="Calibri" w:eastAsia="PMingLiU" w:hAnsi="Calibri" w:cs="Times New Roman"/>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563D5B"/>
    <w:multiLevelType w:val="hybridMultilevel"/>
    <w:tmpl w:val="8AEE5BE4"/>
    <w:lvl w:ilvl="0" w:tplc="0BC28E7A">
      <w:start w:val="4"/>
      <w:numFmt w:val="decimal"/>
      <w:lvlText w:val="%1."/>
      <w:lvlJc w:val="left"/>
      <w:pPr>
        <w:tabs>
          <w:tab w:val="num" w:pos="855"/>
        </w:tabs>
        <w:ind w:left="855"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452343F"/>
    <w:multiLevelType w:val="hybridMultilevel"/>
    <w:tmpl w:val="3EFEE0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1835FC"/>
    <w:multiLevelType w:val="hybridMultilevel"/>
    <w:tmpl w:val="68A641A6"/>
    <w:lvl w:ilvl="0" w:tplc="74545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3B0D93"/>
    <w:multiLevelType w:val="hybridMultilevel"/>
    <w:tmpl w:val="E15AF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B119CF"/>
    <w:multiLevelType w:val="hybridMultilevel"/>
    <w:tmpl w:val="3384B37E"/>
    <w:lvl w:ilvl="0" w:tplc="6A8850B8">
      <w:start w:val="1"/>
      <w:numFmt w:val="upperLetter"/>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B0C26"/>
    <w:multiLevelType w:val="hybridMultilevel"/>
    <w:tmpl w:val="0A1885CA"/>
    <w:lvl w:ilvl="0" w:tplc="2798405E">
      <w:start w:val="1"/>
      <w:numFmt w:val="bullet"/>
      <w:lvlText w:val=""/>
      <w:lvlJc w:val="left"/>
      <w:pPr>
        <w:ind w:left="720" w:hanging="360"/>
      </w:pPr>
      <w:rPr>
        <w:rFonts w:ascii="Symbol" w:hAnsi="Symbol" w:hint="default"/>
      </w:rPr>
    </w:lvl>
    <w:lvl w:ilvl="1" w:tplc="FB78E192">
      <w:start w:val="3"/>
      <w:numFmt w:val="bullet"/>
      <w:lvlText w:val="•"/>
      <w:lvlJc w:val="left"/>
      <w:pPr>
        <w:ind w:left="1440" w:hanging="360"/>
      </w:pPr>
      <w:rPr>
        <w:rFonts w:ascii="Times New Roman" w:eastAsiaTheme="minorHAnsi" w:hAnsi="Times New Roman" w:cs="Times New Roman" w:hint="default"/>
      </w:rPr>
    </w:lvl>
    <w:lvl w:ilvl="2" w:tplc="277C127C">
      <w:start w:val="3"/>
      <w:numFmt w:val="bullet"/>
      <w:lvlText w:val=""/>
      <w:lvlJc w:val="left"/>
      <w:pPr>
        <w:ind w:left="2160" w:hanging="360"/>
      </w:pPr>
      <w:rPr>
        <w:rFonts w:ascii="Symbol" w:eastAsiaTheme="minorHAnsi"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60598"/>
    <w:multiLevelType w:val="hybridMultilevel"/>
    <w:tmpl w:val="DEAE78E8"/>
    <w:lvl w:ilvl="0" w:tplc="0212BAF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50E821FE"/>
    <w:multiLevelType w:val="hybridMultilevel"/>
    <w:tmpl w:val="C9B253B4"/>
    <w:lvl w:ilvl="0" w:tplc="1F6E1CC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344E02"/>
    <w:multiLevelType w:val="hybridMultilevel"/>
    <w:tmpl w:val="F7B2039A"/>
    <w:lvl w:ilvl="0" w:tplc="D0304A04">
      <w:start w:val="1"/>
      <w:numFmt w:val="decimal"/>
      <w:lvlText w:val="%1."/>
      <w:lvlJc w:val="left"/>
      <w:pPr>
        <w:ind w:left="1440" w:hanging="360"/>
      </w:pPr>
      <w:rPr>
        <w:rFonts w:hint="default"/>
        <w:b/>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5067A6"/>
    <w:multiLevelType w:val="hybridMultilevel"/>
    <w:tmpl w:val="D6DE7E4C"/>
    <w:lvl w:ilvl="0" w:tplc="028E39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E17FF9"/>
    <w:multiLevelType w:val="hybridMultilevel"/>
    <w:tmpl w:val="D3DAEA3C"/>
    <w:lvl w:ilvl="0" w:tplc="FF506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B2C0A"/>
    <w:multiLevelType w:val="hybridMultilevel"/>
    <w:tmpl w:val="27149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A07700"/>
    <w:multiLevelType w:val="hybridMultilevel"/>
    <w:tmpl w:val="EAECF2BC"/>
    <w:lvl w:ilvl="0" w:tplc="2028E3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0806454">
      <w:start w:val="1"/>
      <w:numFmt w:val="lowerLetter"/>
      <w:lvlText w:val="%3."/>
      <w:lvlJc w:val="right"/>
      <w:pPr>
        <w:ind w:left="2520" w:hanging="18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D14504"/>
    <w:multiLevelType w:val="hybridMultilevel"/>
    <w:tmpl w:val="9B823CE2"/>
    <w:lvl w:ilvl="0" w:tplc="3AE486B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C14B8F"/>
    <w:multiLevelType w:val="hybridMultilevel"/>
    <w:tmpl w:val="E4B6D1D0"/>
    <w:lvl w:ilvl="0" w:tplc="9DC63D74">
      <w:start w:val="4"/>
      <w:numFmt w:val="lowerLetter"/>
      <w:lvlText w:val="(%1)"/>
      <w:lvlJc w:val="left"/>
      <w:pPr>
        <w:ind w:left="630" w:hanging="360"/>
      </w:pPr>
      <w:rPr>
        <w:rFonts w:eastAsia="PMingLiU"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2D26722"/>
    <w:multiLevelType w:val="hybridMultilevel"/>
    <w:tmpl w:val="05980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A4BED"/>
    <w:multiLevelType w:val="hybridMultilevel"/>
    <w:tmpl w:val="6C12797E"/>
    <w:lvl w:ilvl="0" w:tplc="08F038E0">
      <w:start w:val="1"/>
      <w:numFmt w:val="upperLetter"/>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82F72"/>
    <w:multiLevelType w:val="hybridMultilevel"/>
    <w:tmpl w:val="AC081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0452C6"/>
    <w:multiLevelType w:val="hybridMultilevel"/>
    <w:tmpl w:val="34E81DD8"/>
    <w:lvl w:ilvl="0" w:tplc="5DFE6B4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18269CC"/>
    <w:multiLevelType w:val="hybridMultilevel"/>
    <w:tmpl w:val="0EEA629E"/>
    <w:lvl w:ilvl="0" w:tplc="0409000F">
      <w:start w:val="1"/>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37" w15:restartNumberingAfterBreak="0">
    <w:nsid w:val="75325B7F"/>
    <w:multiLevelType w:val="hybridMultilevel"/>
    <w:tmpl w:val="13A26B18"/>
    <w:lvl w:ilvl="0" w:tplc="FB78B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B12F31"/>
    <w:multiLevelType w:val="hybridMultilevel"/>
    <w:tmpl w:val="0E4A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3"/>
  </w:num>
  <w:num w:numId="4">
    <w:abstractNumId w:val="1"/>
  </w:num>
  <w:num w:numId="5">
    <w:abstractNumId w:val="18"/>
  </w:num>
  <w:num w:numId="6">
    <w:abstractNumId w:val="32"/>
  </w:num>
  <w:num w:numId="7">
    <w:abstractNumId w:val="19"/>
  </w:num>
  <w:num w:numId="8">
    <w:abstractNumId w:val="38"/>
  </w:num>
  <w:num w:numId="9">
    <w:abstractNumId w:val="9"/>
  </w:num>
  <w:num w:numId="10">
    <w:abstractNumId w:val="30"/>
  </w:num>
  <w:num w:numId="11">
    <w:abstractNumId w:val="24"/>
  </w:num>
  <w:num w:numId="12">
    <w:abstractNumId w:val="27"/>
  </w:num>
  <w:num w:numId="13">
    <w:abstractNumId w:val="11"/>
  </w:num>
  <w:num w:numId="14">
    <w:abstractNumId w:val="29"/>
  </w:num>
  <w:num w:numId="15">
    <w:abstractNumId w:val="26"/>
  </w:num>
  <w:num w:numId="16">
    <w:abstractNumId w:val="23"/>
  </w:num>
  <w:num w:numId="17">
    <w:abstractNumId w:val="37"/>
  </w:num>
  <w:num w:numId="18">
    <w:abstractNumId w:val="16"/>
  </w:num>
  <w:num w:numId="1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3"/>
  </w:num>
  <w:num w:numId="22">
    <w:abstractNumId w:val="4"/>
  </w:num>
  <w:num w:numId="23">
    <w:abstractNumId w:val="2"/>
  </w:num>
  <w:num w:numId="24">
    <w:abstractNumId w:val="21"/>
  </w:num>
  <w:num w:numId="25">
    <w:abstractNumId w:val="8"/>
  </w:num>
  <w:num w:numId="26">
    <w:abstractNumId w:val="5"/>
  </w:num>
  <w:num w:numId="27">
    <w:abstractNumId w:val="10"/>
  </w:num>
  <w:num w:numId="28">
    <w:abstractNumId w:val="12"/>
  </w:num>
  <w:num w:numId="29">
    <w:abstractNumId w:val="25"/>
  </w:num>
  <w:num w:numId="30">
    <w:abstractNumId w:val="15"/>
  </w:num>
  <w:num w:numId="31">
    <w:abstractNumId w:val="7"/>
  </w:num>
  <w:num w:numId="32">
    <w:abstractNumId w:val="34"/>
  </w:num>
  <w:num w:numId="33">
    <w:abstractNumId w:val="0"/>
  </w:num>
  <w:num w:numId="34">
    <w:abstractNumId w:val="13"/>
  </w:num>
  <w:num w:numId="35">
    <w:abstractNumId w:val="21"/>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k9TBLbgsLgABkRRd7qMdFWnxPVdCWDcJ1f9oLse68wDA+Oml8O9z2P3FZPuy1qSa2IQq7LsyoCDueJs08xdRA==" w:salt="sZ+8OPNKWT4VH+EIPEK9s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5600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11"/>
    <w:rsid w:val="000019F1"/>
    <w:rsid w:val="00005721"/>
    <w:rsid w:val="00005F4D"/>
    <w:rsid w:val="00012F23"/>
    <w:rsid w:val="00020724"/>
    <w:rsid w:val="000207B8"/>
    <w:rsid w:val="0002535F"/>
    <w:rsid w:val="00025906"/>
    <w:rsid w:val="00026374"/>
    <w:rsid w:val="000344B9"/>
    <w:rsid w:val="00036415"/>
    <w:rsid w:val="0003675E"/>
    <w:rsid w:val="000418C3"/>
    <w:rsid w:val="00052219"/>
    <w:rsid w:val="0005722B"/>
    <w:rsid w:val="0006095A"/>
    <w:rsid w:val="00065FFC"/>
    <w:rsid w:val="00072307"/>
    <w:rsid w:val="000848C2"/>
    <w:rsid w:val="00086025"/>
    <w:rsid w:val="000946F2"/>
    <w:rsid w:val="000A5188"/>
    <w:rsid w:val="000B1CF7"/>
    <w:rsid w:val="000B2444"/>
    <w:rsid w:val="000B3AC2"/>
    <w:rsid w:val="000B7905"/>
    <w:rsid w:val="000C4FEF"/>
    <w:rsid w:val="000D0A87"/>
    <w:rsid w:val="000D162F"/>
    <w:rsid w:val="000D299A"/>
    <w:rsid w:val="000D63D3"/>
    <w:rsid w:val="000E1E67"/>
    <w:rsid w:val="000E24A4"/>
    <w:rsid w:val="000F634C"/>
    <w:rsid w:val="001045AC"/>
    <w:rsid w:val="00111882"/>
    <w:rsid w:val="00116325"/>
    <w:rsid w:val="001248D4"/>
    <w:rsid w:val="00125904"/>
    <w:rsid w:val="00126449"/>
    <w:rsid w:val="0013188F"/>
    <w:rsid w:val="00133E9A"/>
    <w:rsid w:val="001418FC"/>
    <w:rsid w:val="00142513"/>
    <w:rsid w:val="00150E5F"/>
    <w:rsid w:val="00156EEC"/>
    <w:rsid w:val="001635EF"/>
    <w:rsid w:val="001646E9"/>
    <w:rsid w:val="00177E35"/>
    <w:rsid w:val="00180E6F"/>
    <w:rsid w:val="0018279F"/>
    <w:rsid w:val="0018514E"/>
    <w:rsid w:val="001925B0"/>
    <w:rsid w:val="0019363A"/>
    <w:rsid w:val="00194AF1"/>
    <w:rsid w:val="001A0F07"/>
    <w:rsid w:val="001A0F3F"/>
    <w:rsid w:val="001A6A81"/>
    <w:rsid w:val="001B0985"/>
    <w:rsid w:val="001B09CD"/>
    <w:rsid w:val="001B1322"/>
    <w:rsid w:val="001B31B2"/>
    <w:rsid w:val="001B6C59"/>
    <w:rsid w:val="001C3B38"/>
    <w:rsid w:val="001D08C5"/>
    <w:rsid w:val="001D1BA4"/>
    <w:rsid w:val="001E3D9C"/>
    <w:rsid w:val="001F57CB"/>
    <w:rsid w:val="00203A2A"/>
    <w:rsid w:val="002142BA"/>
    <w:rsid w:val="00214F6C"/>
    <w:rsid w:val="002151EB"/>
    <w:rsid w:val="00216D43"/>
    <w:rsid w:val="002241B4"/>
    <w:rsid w:val="00242A83"/>
    <w:rsid w:val="00242FEB"/>
    <w:rsid w:val="00250230"/>
    <w:rsid w:val="00253F8F"/>
    <w:rsid w:val="0025673A"/>
    <w:rsid w:val="002736B8"/>
    <w:rsid w:val="00276AA6"/>
    <w:rsid w:val="00276C89"/>
    <w:rsid w:val="00281238"/>
    <w:rsid w:val="00285C35"/>
    <w:rsid w:val="00286801"/>
    <w:rsid w:val="00297FE6"/>
    <w:rsid w:val="002A122E"/>
    <w:rsid w:val="002A5EA8"/>
    <w:rsid w:val="002D0F9C"/>
    <w:rsid w:val="002D2FC1"/>
    <w:rsid w:val="002D365E"/>
    <w:rsid w:val="002D476D"/>
    <w:rsid w:val="002D65E6"/>
    <w:rsid w:val="002F33B6"/>
    <w:rsid w:val="002F4872"/>
    <w:rsid w:val="002F6D1A"/>
    <w:rsid w:val="003134F5"/>
    <w:rsid w:val="00314F2D"/>
    <w:rsid w:val="003179D2"/>
    <w:rsid w:val="00320929"/>
    <w:rsid w:val="00325D36"/>
    <w:rsid w:val="00327AA0"/>
    <w:rsid w:val="0033357C"/>
    <w:rsid w:val="003375B9"/>
    <w:rsid w:val="0034618F"/>
    <w:rsid w:val="00353C67"/>
    <w:rsid w:val="00360483"/>
    <w:rsid w:val="00372028"/>
    <w:rsid w:val="003731BC"/>
    <w:rsid w:val="00382FAF"/>
    <w:rsid w:val="00386B61"/>
    <w:rsid w:val="003A42F9"/>
    <w:rsid w:val="003A7C8C"/>
    <w:rsid w:val="003B27DC"/>
    <w:rsid w:val="003B2842"/>
    <w:rsid w:val="003B2C69"/>
    <w:rsid w:val="003B4801"/>
    <w:rsid w:val="003B68BB"/>
    <w:rsid w:val="003C356E"/>
    <w:rsid w:val="003C5094"/>
    <w:rsid w:val="003D1398"/>
    <w:rsid w:val="003E2B02"/>
    <w:rsid w:val="003E34C0"/>
    <w:rsid w:val="003E452B"/>
    <w:rsid w:val="003E4DF6"/>
    <w:rsid w:val="003E6370"/>
    <w:rsid w:val="003E700E"/>
    <w:rsid w:val="003F18FF"/>
    <w:rsid w:val="003F5028"/>
    <w:rsid w:val="003F5761"/>
    <w:rsid w:val="00400331"/>
    <w:rsid w:val="00406A0A"/>
    <w:rsid w:val="004154DA"/>
    <w:rsid w:val="004239F0"/>
    <w:rsid w:val="004264F4"/>
    <w:rsid w:val="00426988"/>
    <w:rsid w:val="004345CA"/>
    <w:rsid w:val="00437BA8"/>
    <w:rsid w:val="00446533"/>
    <w:rsid w:val="00446EBF"/>
    <w:rsid w:val="00452234"/>
    <w:rsid w:val="00452DE4"/>
    <w:rsid w:val="00453B8A"/>
    <w:rsid w:val="00454564"/>
    <w:rsid w:val="00456D43"/>
    <w:rsid w:val="00460A9C"/>
    <w:rsid w:val="0046624F"/>
    <w:rsid w:val="00470C95"/>
    <w:rsid w:val="00470E91"/>
    <w:rsid w:val="00470EEA"/>
    <w:rsid w:val="004760BE"/>
    <w:rsid w:val="00477A71"/>
    <w:rsid w:val="00483781"/>
    <w:rsid w:val="00484210"/>
    <w:rsid w:val="00485AD7"/>
    <w:rsid w:val="00487D0A"/>
    <w:rsid w:val="00493CC5"/>
    <w:rsid w:val="00496914"/>
    <w:rsid w:val="004A1E74"/>
    <w:rsid w:val="004A5A82"/>
    <w:rsid w:val="004B05FD"/>
    <w:rsid w:val="004B2637"/>
    <w:rsid w:val="004B4CE6"/>
    <w:rsid w:val="004C1003"/>
    <w:rsid w:val="004C1C73"/>
    <w:rsid w:val="004C1CAC"/>
    <w:rsid w:val="004C3F52"/>
    <w:rsid w:val="004D40E2"/>
    <w:rsid w:val="004D41E5"/>
    <w:rsid w:val="004D52D8"/>
    <w:rsid w:val="004D6850"/>
    <w:rsid w:val="004E1516"/>
    <w:rsid w:val="004E4238"/>
    <w:rsid w:val="004F37BF"/>
    <w:rsid w:val="004F582C"/>
    <w:rsid w:val="00506382"/>
    <w:rsid w:val="00507F6C"/>
    <w:rsid w:val="005163C0"/>
    <w:rsid w:val="0052503F"/>
    <w:rsid w:val="00530039"/>
    <w:rsid w:val="005301B0"/>
    <w:rsid w:val="005317BF"/>
    <w:rsid w:val="00544512"/>
    <w:rsid w:val="00547AAA"/>
    <w:rsid w:val="00555525"/>
    <w:rsid w:val="00557E87"/>
    <w:rsid w:val="005643AE"/>
    <w:rsid w:val="00566381"/>
    <w:rsid w:val="00566CB5"/>
    <w:rsid w:val="00566F4B"/>
    <w:rsid w:val="00567D2A"/>
    <w:rsid w:val="00572396"/>
    <w:rsid w:val="0058014E"/>
    <w:rsid w:val="00586525"/>
    <w:rsid w:val="005910C1"/>
    <w:rsid w:val="005917F8"/>
    <w:rsid w:val="00593892"/>
    <w:rsid w:val="00597B89"/>
    <w:rsid w:val="005A0679"/>
    <w:rsid w:val="005A279D"/>
    <w:rsid w:val="005A6A28"/>
    <w:rsid w:val="005B1CA6"/>
    <w:rsid w:val="005B289A"/>
    <w:rsid w:val="005C11F8"/>
    <w:rsid w:val="005C3D86"/>
    <w:rsid w:val="005D28D1"/>
    <w:rsid w:val="005D6AE0"/>
    <w:rsid w:val="005E2B98"/>
    <w:rsid w:val="005E5E41"/>
    <w:rsid w:val="005F2B9F"/>
    <w:rsid w:val="005F4BFC"/>
    <w:rsid w:val="00604743"/>
    <w:rsid w:val="00605949"/>
    <w:rsid w:val="006061F0"/>
    <w:rsid w:val="00623A96"/>
    <w:rsid w:val="00627376"/>
    <w:rsid w:val="0063326F"/>
    <w:rsid w:val="00635DBC"/>
    <w:rsid w:val="00642B8D"/>
    <w:rsid w:val="0064372F"/>
    <w:rsid w:val="00647676"/>
    <w:rsid w:val="00657070"/>
    <w:rsid w:val="0066301A"/>
    <w:rsid w:val="0066614F"/>
    <w:rsid w:val="00671715"/>
    <w:rsid w:val="006816D1"/>
    <w:rsid w:val="00691520"/>
    <w:rsid w:val="00692B6B"/>
    <w:rsid w:val="006970C7"/>
    <w:rsid w:val="006A0834"/>
    <w:rsid w:val="006A3973"/>
    <w:rsid w:val="006A4593"/>
    <w:rsid w:val="006A4978"/>
    <w:rsid w:val="006A7916"/>
    <w:rsid w:val="006B415D"/>
    <w:rsid w:val="006C16B3"/>
    <w:rsid w:val="006C2ABA"/>
    <w:rsid w:val="006D77FF"/>
    <w:rsid w:val="006E11CE"/>
    <w:rsid w:val="006E22A4"/>
    <w:rsid w:val="006E2B63"/>
    <w:rsid w:val="006E5A62"/>
    <w:rsid w:val="006F66B6"/>
    <w:rsid w:val="007012F0"/>
    <w:rsid w:val="00701B33"/>
    <w:rsid w:val="00701D1F"/>
    <w:rsid w:val="00712DFA"/>
    <w:rsid w:val="00714505"/>
    <w:rsid w:val="007168C9"/>
    <w:rsid w:val="00717A1F"/>
    <w:rsid w:val="00733CBE"/>
    <w:rsid w:val="00734492"/>
    <w:rsid w:val="00746C3F"/>
    <w:rsid w:val="00752B11"/>
    <w:rsid w:val="00757701"/>
    <w:rsid w:val="007579C5"/>
    <w:rsid w:val="00770C60"/>
    <w:rsid w:val="00782694"/>
    <w:rsid w:val="007844E6"/>
    <w:rsid w:val="00794C66"/>
    <w:rsid w:val="00795409"/>
    <w:rsid w:val="007A1E5F"/>
    <w:rsid w:val="007A224C"/>
    <w:rsid w:val="007A49E3"/>
    <w:rsid w:val="007A54E7"/>
    <w:rsid w:val="007B235F"/>
    <w:rsid w:val="007B26F2"/>
    <w:rsid w:val="007B32FC"/>
    <w:rsid w:val="007B3667"/>
    <w:rsid w:val="007B6B76"/>
    <w:rsid w:val="007C021A"/>
    <w:rsid w:val="007C2475"/>
    <w:rsid w:val="007C48AD"/>
    <w:rsid w:val="007C5E08"/>
    <w:rsid w:val="007C64DA"/>
    <w:rsid w:val="007C6AD7"/>
    <w:rsid w:val="007D14BC"/>
    <w:rsid w:val="007D40BC"/>
    <w:rsid w:val="007D6057"/>
    <w:rsid w:val="007D722F"/>
    <w:rsid w:val="007E0426"/>
    <w:rsid w:val="007E2679"/>
    <w:rsid w:val="007E46CF"/>
    <w:rsid w:val="007E5FD3"/>
    <w:rsid w:val="007E64C4"/>
    <w:rsid w:val="007F1701"/>
    <w:rsid w:val="007F4B22"/>
    <w:rsid w:val="007F6074"/>
    <w:rsid w:val="007F65B7"/>
    <w:rsid w:val="007F6FFD"/>
    <w:rsid w:val="00801765"/>
    <w:rsid w:val="008105AF"/>
    <w:rsid w:val="00816011"/>
    <w:rsid w:val="00816630"/>
    <w:rsid w:val="00817595"/>
    <w:rsid w:val="008226C9"/>
    <w:rsid w:val="00836DF7"/>
    <w:rsid w:val="00843CAF"/>
    <w:rsid w:val="008444E5"/>
    <w:rsid w:val="00846821"/>
    <w:rsid w:val="0085077C"/>
    <w:rsid w:val="00852040"/>
    <w:rsid w:val="00852576"/>
    <w:rsid w:val="008549A1"/>
    <w:rsid w:val="00872AD3"/>
    <w:rsid w:val="00874AA5"/>
    <w:rsid w:val="00874B3C"/>
    <w:rsid w:val="00883875"/>
    <w:rsid w:val="0088632E"/>
    <w:rsid w:val="00894D42"/>
    <w:rsid w:val="00895DEA"/>
    <w:rsid w:val="008A1F26"/>
    <w:rsid w:val="008A37CB"/>
    <w:rsid w:val="008A45A4"/>
    <w:rsid w:val="008B160B"/>
    <w:rsid w:val="008B55BF"/>
    <w:rsid w:val="008D56C9"/>
    <w:rsid w:val="008D6015"/>
    <w:rsid w:val="008D7250"/>
    <w:rsid w:val="008E5645"/>
    <w:rsid w:val="008F11F4"/>
    <w:rsid w:val="008F4B89"/>
    <w:rsid w:val="00903E1D"/>
    <w:rsid w:val="009075E6"/>
    <w:rsid w:val="00913BFB"/>
    <w:rsid w:val="009165D5"/>
    <w:rsid w:val="00920CFB"/>
    <w:rsid w:val="00922FD3"/>
    <w:rsid w:val="009238B5"/>
    <w:rsid w:val="00924521"/>
    <w:rsid w:val="00937037"/>
    <w:rsid w:val="009379B7"/>
    <w:rsid w:val="00951F6F"/>
    <w:rsid w:val="0095504A"/>
    <w:rsid w:val="00960BBB"/>
    <w:rsid w:val="00960FEC"/>
    <w:rsid w:val="0096210B"/>
    <w:rsid w:val="00962374"/>
    <w:rsid w:val="009626C4"/>
    <w:rsid w:val="00967B2A"/>
    <w:rsid w:val="009707A6"/>
    <w:rsid w:val="00974C4C"/>
    <w:rsid w:val="009801A9"/>
    <w:rsid w:val="009820F4"/>
    <w:rsid w:val="009829BB"/>
    <w:rsid w:val="00986C47"/>
    <w:rsid w:val="00995D70"/>
    <w:rsid w:val="00997A67"/>
    <w:rsid w:val="009A1C68"/>
    <w:rsid w:val="009A60B2"/>
    <w:rsid w:val="009C1809"/>
    <w:rsid w:val="009C42E1"/>
    <w:rsid w:val="009C4674"/>
    <w:rsid w:val="009D0553"/>
    <w:rsid w:val="009D1CF3"/>
    <w:rsid w:val="009D223B"/>
    <w:rsid w:val="009E47FD"/>
    <w:rsid w:val="009E52BF"/>
    <w:rsid w:val="009E57AD"/>
    <w:rsid w:val="009E7D92"/>
    <w:rsid w:val="009F25C7"/>
    <w:rsid w:val="009F4320"/>
    <w:rsid w:val="009F743B"/>
    <w:rsid w:val="00A20F5A"/>
    <w:rsid w:val="00A31A99"/>
    <w:rsid w:val="00A432C4"/>
    <w:rsid w:val="00A44360"/>
    <w:rsid w:val="00A46939"/>
    <w:rsid w:val="00A632DB"/>
    <w:rsid w:val="00A642B0"/>
    <w:rsid w:val="00A66726"/>
    <w:rsid w:val="00A67087"/>
    <w:rsid w:val="00A67EBB"/>
    <w:rsid w:val="00A706AE"/>
    <w:rsid w:val="00A722B9"/>
    <w:rsid w:val="00A7257D"/>
    <w:rsid w:val="00A77225"/>
    <w:rsid w:val="00A87DE1"/>
    <w:rsid w:val="00A920A3"/>
    <w:rsid w:val="00A93364"/>
    <w:rsid w:val="00AB1B17"/>
    <w:rsid w:val="00AB4D9B"/>
    <w:rsid w:val="00AC76AD"/>
    <w:rsid w:val="00AD75BF"/>
    <w:rsid w:val="00AE4DBB"/>
    <w:rsid w:val="00AF0E03"/>
    <w:rsid w:val="00AF328E"/>
    <w:rsid w:val="00AF3C0C"/>
    <w:rsid w:val="00B000FE"/>
    <w:rsid w:val="00B00440"/>
    <w:rsid w:val="00B04E35"/>
    <w:rsid w:val="00B061AD"/>
    <w:rsid w:val="00B07984"/>
    <w:rsid w:val="00B106CB"/>
    <w:rsid w:val="00B141BE"/>
    <w:rsid w:val="00B17F83"/>
    <w:rsid w:val="00B2121D"/>
    <w:rsid w:val="00B30A48"/>
    <w:rsid w:val="00B31883"/>
    <w:rsid w:val="00B33A25"/>
    <w:rsid w:val="00B44C51"/>
    <w:rsid w:val="00B4542D"/>
    <w:rsid w:val="00B4597F"/>
    <w:rsid w:val="00B47560"/>
    <w:rsid w:val="00B5344A"/>
    <w:rsid w:val="00B53ED2"/>
    <w:rsid w:val="00B558BC"/>
    <w:rsid w:val="00B55A26"/>
    <w:rsid w:val="00B55A9C"/>
    <w:rsid w:val="00B62D9F"/>
    <w:rsid w:val="00B646A5"/>
    <w:rsid w:val="00B722DD"/>
    <w:rsid w:val="00B7489E"/>
    <w:rsid w:val="00B755C1"/>
    <w:rsid w:val="00B76E16"/>
    <w:rsid w:val="00B776E0"/>
    <w:rsid w:val="00B807DC"/>
    <w:rsid w:val="00B857A7"/>
    <w:rsid w:val="00BA5910"/>
    <w:rsid w:val="00BB2308"/>
    <w:rsid w:val="00BC02B1"/>
    <w:rsid w:val="00BC0CD7"/>
    <w:rsid w:val="00BD1AFC"/>
    <w:rsid w:val="00BD5963"/>
    <w:rsid w:val="00BE14E2"/>
    <w:rsid w:val="00BE59BF"/>
    <w:rsid w:val="00BF1030"/>
    <w:rsid w:val="00BF1EA1"/>
    <w:rsid w:val="00C053B4"/>
    <w:rsid w:val="00C05F5B"/>
    <w:rsid w:val="00C07D4C"/>
    <w:rsid w:val="00C105AF"/>
    <w:rsid w:val="00C11A5E"/>
    <w:rsid w:val="00C2164A"/>
    <w:rsid w:val="00C21A3D"/>
    <w:rsid w:val="00C3578C"/>
    <w:rsid w:val="00C41CEB"/>
    <w:rsid w:val="00C44E56"/>
    <w:rsid w:val="00C44F72"/>
    <w:rsid w:val="00C472F6"/>
    <w:rsid w:val="00C53E1C"/>
    <w:rsid w:val="00C57B9F"/>
    <w:rsid w:val="00C63B35"/>
    <w:rsid w:val="00C71083"/>
    <w:rsid w:val="00C73D0F"/>
    <w:rsid w:val="00C74F49"/>
    <w:rsid w:val="00C82700"/>
    <w:rsid w:val="00C84863"/>
    <w:rsid w:val="00C87493"/>
    <w:rsid w:val="00C91599"/>
    <w:rsid w:val="00C93E88"/>
    <w:rsid w:val="00C977B3"/>
    <w:rsid w:val="00CA4E1B"/>
    <w:rsid w:val="00CB34E0"/>
    <w:rsid w:val="00CB6411"/>
    <w:rsid w:val="00CB76B3"/>
    <w:rsid w:val="00CB7C3B"/>
    <w:rsid w:val="00CD25E8"/>
    <w:rsid w:val="00CE4579"/>
    <w:rsid w:val="00CE46FA"/>
    <w:rsid w:val="00CF2FE6"/>
    <w:rsid w:val="00D023C8"/>
    <w:rsid w:val="00D02723"/>
    <w:rsid w:val="00D03B78"/>
    <w:rsid w:val="00D05E99"/>
    <w:rsid w:val="00D07543"/>
    <w:rsid w:val="00D12718"/>
    <w:rsid w:val="00D12794"/>
    <w:rsid w:val="00D12D91"/>
    <w:rsid w:val="00D168D7"/>
    <w:rsid w:val="00D172DD"/>
    <w:rsid w:val="00D20008"/>
    <w:rsid w:val="00D265B2"/>
    <w:rsid w:val="00D26D9F"/>
    <w:rsid w:val="00D27009"/>
    <w:rsid w:val="00D35F6A"/>
    <w:rsid w:val="00D429E8"/>
    <w:rsid w:val="00D44D28"/>
    <w:rsid w:val="00D46AC0"/>
    <w:rsid w:val="00D47D52"/>
    <w:rsid w:val="00D6192D"/>
    <w:rsid w:val="00D634C4"/>
    <w:rsid w:val="00D664EB"/>
    <w:rsid w:val="00D71A16"/>
    <w:rsid w:val="00D724C0"/>
    <w:rsid w:val="00D754EC"/>
    <w:rsid w:val="00D7636F"/>
    <w:rsid w:val="00D7789A"/>
    <w:rsid w:val="00D8432D"/>
    <w:rsid w:val="00D8556E"/>
    <w:rsid w:val="00D9007E"/>
    <w:rsid w:val="00D91058"/>
    <w:rsid w:val="00D91583"/>
    <w:rsid w:val="00D94626"/>
    <w:rsid w:val="00D95EA2"/>
    <w:rsid w:val="00DA2536"/>
    <w:rsid w:val="00DB1FD0"/>
    <w:rsid w:val="00DB240C"/>
    <w:rsid w:val="00DB5AD8"/>
    <w:rsid w:val="00DB708A"/>
    <w:rsid w:val="00DD44C4"/>
    <w:rsid w:val="00DD7DA7"/>
    <w:rsid w:val="00DE6AEA"/>
    <w:rsid w:val="00DF1ACD"/>
    <w:rsid w:val="00DF4E8D"/>
    <w:rsid w:val="00DF5347"/>
    <w:rsid w:val="00DF6F8D"/>
    <w:rsid w:val="00E0324C"/>
    <w:rsid w:val="00E11064"/>
    <w:rsid w:val="00E11EEE"/>
    <w:rsid w:val="00E16812"/>
    <w:rsid w:val="00E2038D"/>
    <w:rsid w:val="00E23F1E"/>
    <w:rsid w:val="00E24EBB"/>
    <w:rsid w:val="00E319F4"/>
    <w:rsid w:val="00E32DDB"/>
    <w:rsid w:val="00E338E4"/>
    <w:rsid w:val="00E35051"/>
    <w:rsid w:val="00E3551C"/>
    <w:rsid w:val="00E36C45"/>
    <w:rsid w:val="00E41246"/>
    <w:rsid w:val="00E43290"/>
    <w:rsid w:val="00E43351"/>
    <w:rsid w:val="00E47C1A"/>
    <w:rsid w:val="00E52338"/>
    <w:rsid w:val="00E55EDB"/>
    <w:rsid w:val="00E5657D"/>
    <w:rsid w:val="00E5695E"/>
    <w:rsid w:val="00E63FD5"/>
    <w:rsid w:val="00E83C1E"/>
    <w:rsid w:val="00E95ACF"/>
    <w:rsid w:val="00E96874"/>
    <w:rsid w:val="00EA1221"/>
    <w:rsid w:val="00EA5FAC"/>
    <w:rsid w:val="00EB1EAD"/>
    <w:rsid w:val="00EB5654"/>
    <w:rsid w:val="00EB5819"/>
    <w:rsid w:val="00EC1E5F"/>
    <w:rsid w:val="00EC2773"/>
    <w:rsid w:val="00EC2C51"/>
    <w:rsid w:val="00EC2D61"/>
    <w:rsid w:val="00ED51C0"/>
    <w:rsid w:val="00ED5917"/>
    <w:rsid w:val="00ED60A2"/>
    <w:rsid w:val="00EE0C3F"/>
    <w:rsid w:val="00EE28D6"/>
    <w:rsid w:val="00EE3854"/>
    <w:rsid w:val="00EE540E"/>
    <w:rsid w:val="00EE61D0"/>
    <w:rsid w:val="00EE6FDE"/>
    <w:rsid w:val="00EF2FC2"/>
    <w:rsid w:val="00F0051D"/>
    <w:rsid w:val="00F11F6B"/>
    <w:rsid w:val="00F136F0"/>
    <w:rsid w:val="00F168F7"/>
    <w:rsid w:val="00F22D47"/>
    <w:rsid w:val="00F22FAD"/>
    <w:rsid w:val="00F27E72"/>
    <w:rsid w:val="00F31EF2"/>
    <w:rsid w:val="00F33F80"/>
    <w:rsid w:val="00F3464F"/>
    <w:rsid w:val="00F353C1"/>
    <w:rsid w:val="00F35533"/>
    <w:rsid w:val="00F40F14"/>
    <w:rsid w:val="00F41153"/>
    <w:rsid w:val="00F449F4"/>
    <w:rsid w:val="00F50B83"/>
    <w:rsid w:val="00F52647"/>
    <w:rsid w:val="00F542EA"/>
    <w:rsid w:val="00F569C7"/>
    <w:rsid w:val="00F7286B"/>
    <w:rsid w:val="00F739A6"/>
    <w:rsid w:val="00F8061A"/>
    <w:rsid w:val="00F826B1"/>
    <w:rsid w:val="00F84DFF"/>
    <w:rsid w:val="00F876F9"/>
    <w:rsid w:val="00FB07CD"/>
    <w:rsid w:val="00FB356D"/>
    <w:rsid w:val="00FB60C0"/>
    <w:rsid w:val="00FC2A8C"/>
    <w:rsid w:val="00FC3816"/>
    <w:rsid w:val="00FC576D"/>
    <w:rsid w:val="00FC75BD"/>
    <w:rsid w:val="00FD520C"/>
    <w:rsid w:val="00FD5CDE"/>
    <w:rsid w:val="00FE2597"/>
    <w:rsid w:val="00FF0E40"/>
    <w:rsid w:val="00FF111A"/>
    <w:rsid w:val="00FF2201"/>
    <w:rsid w:val="00FF4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56001"/>
    <o:shapelayout v:ext="edit">
      <o:idmap v:ext="edit" data="1"/>
    </o:shapelayout>
  </w:shapeDefaults>
  <w:decimalSymbol w:val="."/>
  <w:listSeparator w:val=","/>
  <w15:docId w15:val="{44E6A0D4-0DC7-4523-846C-B745AAFD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7CB"/>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922FD3"/>
    <w:pPr>
      <w:keepNext/>
      <w:jc w:val="center"/>
      <w:outlineLvl w:val="0"/>
    </w:pPr>
    <w:rPr>
      <w:rFonts w:ascii="Arial" w:hAnsi="Arial" w:cs="Arial"/>
      <w:b/>
      <w:bCs/>
      <w:sz w:val="36"/>
      <w:szCs w:val="36"/>
      <w:u w:val="single"/>
    </w:rPr>
  </w:style>
  <w:style w:type="paragraph" w:styleId="Heading2">
    <w:name w:val="heading 2"/>
    <w:basedOn w:val="Normal"/>
    <w:next w:val="Normal"/>
    <w:qFormat/>
    <w:rsid w:val="00922FD3"/>
    <w:pPr>
      <w:keepNext/>
      <w:tabs>
        <w:tab w:val="left" w:pos="-720"/>
        <w:tab w:val="left" w:pos="1656"/>
        <w:tab w:val="right" w:pos="10200"/>
      </w:tabs>
      <w:ind w:firstLine="1260"/>
      <w:outlineLvl w:val="1"/>
    </w:pPr>
    <w:rPr>
      <w:rFonts w:ascii="Times New Roman" w:hAnsi="Times New Roman"/>
      <w:b/>
      <w:bCs/>
      <w:sz w:val="28"/>
      <w:szCs w:val="28"/>
    </w:rPr>
  </w:style>
  <w:style w:type="paragraph" w:styleId="Heading3">
    <w:name w:val="heading 3"/>
    <w:basedOn w:val="Normal"/>
    <w:next w:val="Normal"/>
    <w:qFormat/>
    <w:rsid w:val="00922FD3"/>
    <w:pPr>
      <w:keepNext/>
      <w:tabs>
        <w:tab w:val="left" w:pos="-720"/>
        <w:tab w:val="left" w:pos="1656"/>
        <w:tab w:val="right" w:pos="10200"/>
      </w:tabs>
      <w:ind w:firstLine="1260"/>
      <w:outlineLvl w:val="2"/>
    </w:pPr>
    <w:rPr>
      <w:rFonts w:ascii="Times New Roman" w:hAnsi="Times New Roman"/>
      <w:b/>
      <w:bCs/>
      <w:sz w:val="26"/>
      <w:szCs w:val="26"/>
    </w:rPr>
  </w:style>
  <w:style w:type="paragraph" w:styleId="Heading4">
    <w:name w:val="heading 4"/>
    <w:basedOn w:val="Normal"/>
    <w:next w:val="Normal"/>
    <w:qFormat/>
    <w:rsid w:val="00922F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3"/>
    </w:pPr>
    <w:rPr>
      <w:rFonts w:ascii="Times New Roman" w:hAnsi="Times New Roman"/>
      <w:b/>
      <w:bCs/>
      <w:sz w:val="28"/>
      <w:szCs w:val="28"/>
    </w:rPr>
  </w:style>
  <w:style w:type="paragraph" w:styleId="Heading5">
    <w:name w:val="heading 5"/>
    <w:basedOn w:val="Normal"/>
    <w:next w:val="Normal"/>
    <w:qFormat/>
    <w:rsid w:val="00922FD3"/>
    <w:pPr>
      <w:keepNext/>
      <w:jc w:val="center"/>
      <w:outlineLvl w:val="4"/>
    </w:pPr>
    <w:rPr>
      <w:rFonts w:ascii="Times New Roman" w:hAnsi="Times New Roman"/>
      <w:i/>
      <w:iCs/>
    </w:rPr>
  </w:style>
  <w:style w:type="paragraph" w:styleId="Heading6">
    <w:name w:val="heading 6"/>
    <w:basedOn w:val="Normal"/>
    <w:next w:val="Normal"/>
    <w:qFormat/>
    <w:rsid w:val="00922FD3"/>
    <w:pPr>
      <w:keepNext/>
      <w:tabs>
        <w:tab w:val="left" w:pos="360"/>
        <w:tab w:val="left" w:pos="540"/>
        <w:tab w:val="left" w:pos="1260"/>
        <w:tab w:val="left" w:pos="1980"/>
        <w:tab w:val="left" w:pos="2880"/>
        <w:tab w:val="left" w:pos="3420"/>
        <w:tab w:val="left" w:pos="4140"/>
        <w:tab w:val="left" w:pos="4860"/>
        <w:tab w:val="left" w:pos="5580"/>
        <w:tab w:val="left" w:pos="6300"/>
        <w:tab w:val="left" w:pos="7020"/>
        <w:tab w:val="left" w:pos="7740"/>
        <w:tab w:val="left" w:pos="8460"/>
        <w:tab w:val="left" w:pos="9180"/>
        <w:tab w:val="left" w:pos="9900"/>
        <w:tab w:val="left" w:pos="10620"/>
      </w:tabs>
      <w:ind w:left="540" w:right="540" w:firstLine="2340"/>
      <w:jc w:val="center"/>
      <w:outlineLvl w:val="5"/>
    </w:pPr>
    <w:rPr>
      <w:rFonts w:ascii="Times New Roman" w:hAnsi="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2FD3"/>
  </w:style>
  <w:style w:type="paragraph" w:styleId="Header">
    <w:name w:val="header"/>
    <w:basedOn w:val="Normal"/>
    <w:link w:val="HeaderChar"/>
    <w:rsid w:val="00922FD3"/>
    <w:pPr>
      <w:tabs>
        <w:tab w:val="center" w:pos="4320"/>
        <w:tab w:val="right" w:pos="8640"/>
      </w:tabs>
    </w:pPr>
  </w:style>
  <w:style w:type="paragraph" w:styleId="Footer">
    <w:name w:val="footer"/>
    <w:basedOn w:val="Normal"/>
    <w:link w:val="FooterChar"/>
    <w:rsid w:val="00922FD3"/>
    <w:pPr>
      <w:tabs>
        <w:tab w:val="center" w:pos="4320"/>
        <w:tab w:val="right" w:pos="8640"/>
      </w:tabs>
    </w:pPr>
  </w:style>
  <w:style w:type="paragraph" w:styleId="Caption">
    <w:name w:val="caption"/>
    <w:basedOn w:val="Normal"/>
    <w:next w:val="Normal"/>
    <w:qFormat/>
    <w:rsid w:val="00922FD3"/>
    <w:pPr>
      <w:jc w:val="center"/>
    </w:pPr>
    <w:rPr>
      <w:rFonts w:ascii="Times New Roman" w:hAnsi="Times New Roman"/>
      <w:b/>
      <w:bCs/>
      <w:sz w:val="20"/>
    </w:rPr>
  </w:style>
  <w:style w:type="paragraph" w:styleId="BodyText">
    <w:name w:val="Body Text"/>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Times New Roman" w:hAnsi="Times New Roman"/>
    </w:rPr>
  </w:style>
  <w:style w:type="paragraph" w:styleId="BodyText2">
    <w:name w:val="Body Text 2"/>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Times New Roman" w:hAnsi="Times New Roman"/>
    </w:rPr>
  </w:style>
  <w:style w:type="character" w:styleId="Hyperlink">
    <w:name w:val="Hyperlink"/>
    <w:basedOn w:val="DefaultParagraphFont"/>
    <w:rsid w:val="00922FD3"/>
    <w:rPr>
      <w:color w:val="0000FF"/>
      <w:u w:val="single"/>
    </w:rPr>
  </w:style>
  <w:style w:type="character" w:styleId="PageNumber">
    <w:name w:val="page number"/>
    <w:basedOn w:val="DefaultParagraphFont"/>
    <w:rsid w:val="00922FD3"/>
  </w:style>
  <w:style w:type="paragraph" w:styleId="Title">
    <w:name w:val="Title"/>
    <w:basedOn w:val="Normal"/>
    <w:link w:val="TitleChar"/>
    <w:qFormat/>
    <w:rsid w:val="00CB6411"/>
    <w:pPr>
      <w:jc w:val="center"/>
    </w:pPr>
    <w:rPr>
      <w:rFonts w:ascii="Times New Roman" w:hAnsi="Times New Roman"/>
      <w:b/>
      <w:bCs/>
      <w:szCs w:val="28"/>
    </w:rPr>
  </w:style>
  <w:style w:type="paragraph" w:styleId="BalloonText">
    <w:name w:val="Balloon Text"/>
    <w:basedOn w:val="Normal"/>
    <w:semiHidden/>
    <w:rsid w:val="00D12718"/>
    <w:rPr>
      <w:rFonts w:ascii="Tahoma" w:hAnsi="Tahoma" w:cs="Tahoma"/>
      <w:sz w:val="16"/>
      <w:szCs w:val="16"/>
    </w:rPr>
  </w:style>
  <w:style w:type="character" w:customStyle="1" w:styleId="FooterChar">
    <w:name w:val="Footer Char"/>
    <w:basedOn w:val="DefaultParagraphFont"/>
    <w:link w:val="Footer"/>
    <w:rsid w:val="00605949"/>
    <w:rPr>
      <w:rFonts w:ascii="Courier" w:hAnsi="Courier"/>
      <w:sz w:val="24"/>
      <w:szCs w:val="24"/>
    </w:rPr>
  </w:style>
  <w:style w:type="paragraph" w:styleId="ListParagraph">
    <w:name w:val="List Paragraph"/>
    <w:basedOn w:val="Normal"/>
    <w:uiPriority w:val="34"/>
    <w:qFormat/>
    <w:rsid w:val="001045AC"/>
    <w:pPr>
      <w:ind w:left="720"/>
    </w:pPr>
  </w:style>
  <w:style w:type="paragraph" w:styleId="HTMLPreformatted">
    <w:name w:val="HTML Preformatted"/>
    <w:basedOn w:val="Normal"/>
    <w:link w:val="HTMLPreformattedChar"/>
    <w:uiPriority w:val="99"/>
    <w:unhideWhenUsed/>
    <w:rsid w:val="00BF1E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F1EA1"/>
    <w:rPr>
      <w:rFonts w:ascii="Courier New" w:hAnsi="Courier New" w:cs="Courier New"/>
    </w:rPr>
  </w:style>
  <w:style w:type="paragraph" w:styleId="NormalWeb">
    <w:name w:val="Normal (Web)"/>
    <w:basedOn w:val="Normal"/>
    <w:unhideWhenUsed/>
    <w:rsid w:val="004C3F52"/>
    <w:pPr>
      <w:widowControl/>
      <w:autoSpaceDE/>
      <w:autoSpaceDN/>
      <w:adjustRightInd/>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5C3D86"/>
    <w:pPr>
      <w:widowControl/>
      <w:autoSpaceDE/>
      <w:autoSpaceDN/>
      <w:adjustRightInd/>
    </w:pPr>
    <w:rPr>
      <w:rFonts w:ascii="Calibri" w:eastAsia="Times New Roman" w:hAnsi="Calibri" w:cs="Consolas"/>
      <w:sz w:val="28"/>
      <w:szCs w:val="21"/>
    </w:rPr>
  </w:style>
  <w:style w:type="character" w:customStyle="1" w:styleId="PlainTextChar">
    <w:name w:val="Plain Text Char"/>
    <w:basedOn w:val="DefaultParagraphFont"/>
    <w:link w:val="PlainText"/>
    <w:uiPriority w:val="99"/>
    <w:rsid w:val="005C3D86"/>
    <w:rPr>
      <w:rFonts w:ascii="Calibri" w:eastAsia="Times New Roman" w:hAnsi="Calibri" w:cs="Consolas"/>
      <w:sz w:val="28"/>
      <w:szCs w:val="21"/>
    </w:rPr>
  </w:style>
  <w:style w:type="table" w:styleId="TableGrid">
    <w:name w:val="Table Grid"/>
    <w:basedOn w:val="TableNormal"/>
    <w:uiPriority w:val="59"/>
    <w:rsid w:val="007B32FC"/>
    <w:rPr>
      <w:rFonts w:eastAsia="PMingLi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rsid w:val="00547AAA"/>
    <w:rPr>
      <w:rFonts w:eastAsia="PMingLiU"/>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2A5EA8"/>
    <w:rPr>
      <w:rFonts w:eastAsia="PMingLiU"/>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9C4674"/>
    <w:rPr>
      <w:rFonts w:eastAsia="PMingLiU"/>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rsid w:val="00D664EB"/>
    <w:rPr>
      <w:rFonts w:ascii="Courier" w:hAnsi="Courier"/>
      <w:sz w:val="24"/>
      <w:szCs w:val="24"/>
    </w:rPr>
  </w:style>
  <w:style w:type="character" w:customStyle="1" w:styleId="TitleChar">
    <w:name w:val="Title Char"/>
    <w:basedOn w:val="DefaultParagraphFont"/>
    <w:link w:val="Title"/>
    <w:rsid w:val="00D664EB"/>
    <w:rPr>
      <w:b/>
      <w:bCs/>
      <w:sz w:val="24"/>
      <w:szCs w:val="28"/>
    </w:rPr>
  </w:style>
  <w:style w:type="character" w:styleId="FollowedHyperlink">
    <w:name w:val="FollowedHyperlink"/>
    <w:basedOn w:val="DefaultParagraphFont"/>
    <w:semiHidden/>
    <w:unhideWhenUsed/>
    <w:rsid w:val="007C24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36891">
      <w:bodyDiv w:val="1"/>
      <w:marLeft w:val="0"/>
      <w:marRight w:val="0"/>
      <w:marTop w:val="0"/>
      <w:marBottom w:val="0"/>
      <w:divBdr>
        <w:top w:val="none" w:sz="0" w:space="0" w:color="auto"/>
        <w:left w:val="none" w:sz="0" w:space="0" w:color="auto"/>
        <w:bottom w:val="none" w:sz="0" w:space="0" w:color="auto"/>
        <w:right w:val="none" w:sz="0" w:space="0" w:color="auto"/>
      </w:divBdr>
    </w:div>
    <w:div w:id="273177423">
      <w:bodyDiv w:val="1"/>
      <w:marLeft w:val="0"/>
      <w:marRight w:val="0"/>
      <w:marTop w:val="0"/>
      <w:marBottom w:val="0"/>
      <w:divBdr>
        <w:top w:val="none" w:sz="0" w:space="0" w:color="auto"/>
        <w:left w:val="none" w:sz="0" w:space="0" w:color="auto"/>
        <w:bottom w:val="none" w:sz="0" w:space="0" w:color="auto"/>
        <w:right w:val="none" w:sz="0" w:space="0" w:color="auto"/>
      </w:divBdr>
    </w:div>
    <w:div w:id="313460871">
      <w:bodyDiv w:val="1"/>
      <w:marLeft w:val="0"/>
      <w:marRight w:val="0"/>
      <w:marTop w:val="0"/>
      <w:marBottom w:val="0"/>
      <w:divBdr>
        <w:top w:val="none" w:sz="0" w:space="0" w:color="auto"/>
        <w:left w:val="none" w:sz="0" w:space="0" w:color="auto"/>
        <w:bottom w:val="none" w:sz="0" w:space="0" w:color="auto"/>
        <w:right w:val="none" w:sz="0" w:space="0" w:color="auto"/>
      </w:divBdr>
    </w:div>
    <w:div w:id="467671999">
      <w:bodyDiv w:val="1"/>
      <w:marLeft w:val="0"/>
      <w:marRight w:val="0"/>
      <w:marTop w:val="0"/>
      <w:marBottom w:val="0"/>
      <w:divBdr>
        <w:top w:val="none" w:sz="0" w:space="0" w:color="auto"/>
        <w:left w:val="none" w:sz="0" w:space="0" w:color="auto"/>
        <w:bottom w:val="none" w:sz="0" w:space="0" w:color="auto"/>
        <w:right w:val="none" w:sz="0" w:space="0" w:color="auto"/>
      </w:divBdr>
      <w:divsChild>
        <w:div w:id="955411259">
          <w:marLeft w:val="0"/>
          <w:marRight w:val="0"/>
          <w:marTop w:val="0"/>
          <w:marBottom w:val="75"/>
          <w:divBdr>
            <w:top w:val="single" w:sz="6" w:space="5" w:color="97CFFF"/>
            <w:left w:val="single" w:sz="6" w:space="11" w:color="97CFFF"/>
            <w:bottom w:val="single" w:sz="6" w:space="0" w:color="97CFFF"/>
            <w:right w:val="single" w:sz="6" w:space="11" w:color="97CFFF"/>
          </w:divBdr>
          <w:divsChild>
            <w:div w:id="309333551">
              <w:marLeft w:val="0"/>
              <w:marRight w:val="0"/>
              <w:marTop w:val="0"/>
              <w:marBottom w:val="0"/>
              <w:divBdr>
                <w:top w:val="none" w:sz="0" w:space="0" w:color="auto"/>
                <w:left w:val="none" w:sz="0" w:space="0" w:color="auto"/>
                <w:bottom w:val="none" w:sz="0" w:space="0" w:color="auto"/>
                <w:right w:val="none" w:sz="0" w:space="0" w:color="auto"/>
              </w:divBdr>
            </w:div>
            <w:div w:id="549077742">
              <w:marLeft w:val="0"/>
              <w:marRight w:val="0"/>
              <w:marTop w:val="0"/>
              <w:marBottom w:val="0"/>
              <w:divBdr>
                <w:top w:val="single" w:sz="6" w:space="0" w:color="D5D5D5"/>
                <w:left w:val="single" w:sz="6" w:space="0" w:color="D5D5D5"/>
                <w:bottom w:val="single" w:sz="6" w:space="0" w:color="D5D5D5"/>
                <w:right w:val="single" w:sz="6" w:space="0" w:color="D5D5D5"/>
              </w:divBdr>
              <w:divsChild>
                <w:div w:id="384137425">
                  <w:marLeft w:val="0"/>
                  <w:marRight w:val="0"/>
                  <w:marTop w:val="0"/>
                  <w:marBottom w:val="0"/>
                  <w:divBdr>
                    <w:top w:val="none" w:sz="0" w:space="0" w:color="auto"/>
                    <w:left w:val="none" w:sz="0" w:space="0" w:color="auto"/>
                    <w:bottom w:val="none" w:sz="0" w:space="0" w:color="auto"/>
                    <w:right w:val="none" w:sz="0" w:space="0" w:color="auto"/>
                  </w:divBdr>
                  <w:divsChild>
                    <w:div w:id="1562061140">
                      <w:marLeft w:val="0"/>
                      <w:marRight w:val="-525"/>
                      <w:marTop w:val="0"/>
                      <w:marBottom w:val="0"/>
                      <w:divBdr>
                        <w:top w:val="single" w:sz="6" w:space="12" w:color="D2D9DB"/>
                        <w:left w:val="single" w:sz="6" w:space="12" w:color="D2D9DB"/>
                        <w:bottom w:val="single" w:sz="6" w:space="12" w:color="D2D9DB"/>
                        <w:right w:val="single" w:sz="6" w:space="12" w:color="D2D9DB"/>
                      </w:divBdr>
                      <w:divsChild>
                        <w:div w:id="10687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54251">
          <w:marLeft w:val="600"/>
          <w:marRight w:val="0"/>
          <w:marTop w:val="0"/>
          <w:marBottom w:val="75"/>
          <w:divBdr>
            <w:top w:val="none" w:sz="0" w:space="0" w:color="auto"/>
            <w:left w:val="none" w:sz="0" w:space="0" w:color="auto"/>
            <w:bottom w:val="none" w:sz="0" w:space="0" w:color="auto"/>
            <w:right w:val="none" w:sz="0" w:space="0" w:color="auto"/>
          </w:divBdr>
          <w:divsChild>
            <w:div w:id="1550144050">
              <w:marLeft w:val="0"/>
              <w:marRight w:val="0"/>
              <w:marTop w:val="0"/>
              <w:marBottom w:val="0"/>
              <w:divBdr>
                <w:top w:val="none" w:sz="0" w:space="0" w:color="auto"/>
                <w:left w:val="none" w:sz="0" w:space="0" w:color="auto"/>
                <w:bottom w:val="none" w:sz="0" w:space="0" w:color="auto"/>
                <w:right w:val="none" w:sz="0" w:space="0" w:color="auto"/>
              </w:divBdr>
            </w:div>
            <w:div w:id="1744331454">
              <w:marLeft w:val="0"/>
              <w:marRight w:val="0"/>
              <w:marTop w:val="0"/>
              <w:marBottom w:val="0"/>
              <w:divBdr>
                <w:top w:val="single" w:sz="6" w:space="0" w:color="D5D5D5"/>
                <w:left w:val="single" w:sz="6" w:space="0" w:color="D5D5D5"/>
                <w:bottom w:val="single" w:sz="6" w:space="0" w:color="D5D5D5"/>
                <w:right w:val="single" w:sz="6" w:space="0" w:color="D5D5D5"/>
              </w:divBdr>
              <w:divsChild>
                <w:div w:id="1766726544">
                  <w:marLeft w:val="0"/>
                  <w:marRight w:val="0"/>
                  <w:marTop w:val="0"/>
                  <w:marBottom w:val="0"/>
                  <w:divBdr>
                    <w:top w:val="none" w:sz="0" w:space="0" w:color="auto"/>
                    <w:left w:val="none" w:sz="0" w:space="0" w:color="auto"/>
                    <w:bottom w:val="none" w:sz="0" w:space="0" w:color="auto"/>
                    <w:right w:val="none" w:sz="0" w:space="0" w:color="auto"/>
                  </w:divBdr>
                  <w:divsChild>
                    <w:div w:id="1703627921">
                      <w:marLeft w:val="0"/>
                      <w:marRight w:val="-525"/>
                      <w:marTop w:val="0"/>
                      <w:marBottom w:val="0"/>
                      <w:divBdr>
                        <w:top w:val="single" w:sz="6" w:space="12" w:color="D2D9DB"/>
                        <w:left w:val="single" w:sz="6" w:space="12" w:color="D2D9DB"/>
                        <w:bottom w:val="single" w:sz="6" w:space="12" w:color="D2D9DB"/>
                        <w:right w:val="single" w:sz="6" w:space="12" w:color="D2D9DB"/>
                      </w:divBdr>
                      <w:divsChild>
                        <w:div w:id="19623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71816">
              <w:marLeft w:val="0"/>
              <w:marRight w:val="0"/>
              <w:marTop w:val="270"/>
              <w:marBottom w:val="285"/>
              <w:divBdr>
                <w:top w:val="none" w:sz="0" w:space="0" w:color="auto"/>
                <w:left w:val="none" w:sz="0" w:space="0" w:color="auto"/>
                <w:bottom w:val="none" w:sz="0" w:space="0" w:color="auto"/>
                <w:right w:val="none" w:sz="0" w:space="0" w:color="auto"/>
              </w:divBdr>
            </w:div>
          </w:divsChild>
        </w:div>
        <w:div w:id="793014527">
          <w:marLeft w:val="600"/>
          <w:marRight w:val="0"/>
          <w:marTop w:val="0"/>
          <w:marBottom w:val="75"/>
          <w:divBdr>
            <w:top w:val="none" w:sz="0" w:space="0" w:color="auto"/>
            <w:left w:val="none" w:sz="0" w:space="0" w:color="auto"/>
            <w:bottom w:val="none" w:sz="0" w:space="0" w:color="auto"/>
            <w:right w:val="none" w:sz="0" w:space="0" w:color="auto"/>
          </w:divBdr>
          <w:divsChild>
            <w:div w:id="592475459">
              <w:marLeft w:val="0"/>
              <w:marRight w:val="0"/>
              <w:marTop w:val="0"/>
              <w:marBottom w:val="0"/>
              <w:divBdr>
                <w:top w:val="none" w:sz="0" w:space="0" w:color="auto"/>
                <w:left w:val="none" w:sz="0" w:space="0" w:color="auto"/>
                <w:bottom w:val="none" w:sz="0" w:space="0" w:color="auto"/>
                <w:right w:val="none" w:sz="0" w:space="0" w:color="auto"/>
              </w:divBdr>
            </w:div>
            <w:div w:id="1898084617">
              <w:marLeft w:val="0"/>
              <w:marRight w:val="0"/>
              <w:marTop w:val="0"/>
              <w:marBottom w:val="0"/>
              <w:divBdr>
                <w:top w:val="single" w:sz="6" w:space="0" w:color="D5D5D5"/>
                <w:left w:val="single" w:sz="6" w:space="0" w:color="D5D5D5"/>
                <w:bottom w:val="single" w:sz="6" w:space="0" w:color="D5D5D5"/>
                <w:right w:val="single" w:sz="6" w:space="0" w:color="D5D5D5"/>
              </w:divBdr>
              <w:divsChild>
                <w:div w:id="490952603">
                  <w:marLeft w:val="0"/>
                  <w:marRight w:val="0"/>
                  <w:marTop w:val="0"/>
                  <w:marBottom w:val="0"/>
                  <w:divBdr>
                    <w:top w:val="none" w:sz="0" w:space="0" w:color="auto"/>
                    <w:left w:val="none" w:sz="0" w:space="0" w:color="auto"/>
                    <w:bottom w:val="none" w:sz="0" w:space="0" w:color="auto"/>
                    <w:right w:val="none" w:sz="0" w:space="0" w:color="auto"/>
                  </w:divBdr>
                  <w:divsChild>
                    <w:div w:id="49496326">
                      <w:marLeft w:val="0"/>
                      <w:marRight w:val="-525"/>
                      <w:marTop w:val="0"/>
                      <w:marBottom w:val="0"/>
                      <w:divBdr>
                        <w:top w:val="single" w:sz="6" w:space="12" w:color="D2D9DB"/>
                        <w:left w:val="single" w:sz="6" w:space="12" w:color="D2D9DB"/>
                        <w:bottom w:val="single" w:sz="6" w:space="12" w:color="D2D9DB"/>
                        <w:right w:val="single" w:sz="6" w:space="12" w:color="D2D9DB"/>
                      </w:divBdr>
                      <w:divsChild>
                        <w:div w:id="11400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71793">
              <w:marLeft w:val="0"/>
              <w:marRight w:val="0"/>
              <w:marTop w:val="270"/>
              <w:marBottom w:val="285"/>
              <w:divBdr>
                <w:top w:val="none" w:sz="0" w:space="0" w:color="auto"/>
                <w:left w:val="none" w:sz="0" w:space="0" w:color="auto"/>
                <w:bottom w:val="none" w:sz="0" w:space="0" w:color="auto"/>
                <w:right w:val="none" w:sz="0" w:space="0" w:color="auto"/>
              </w:divBdr>
            </w:div>
          </w:divsChild>
        </w:div>
        <w:div w:id="501891441">
          <w:marLeft w:val="1200"/>
          <w:marRight w:val="0"/>
          <w:marTop w:val="0"/>
          <w:marBottom w:val="75"/>
          <w:divBdr>
            <w:top w:val="none" w:sz="0" w:space="0" w:color="auto"/>
            <w:left w:val="none" w:sz="0" w:space="0" w:color="auto"/>
            <w:bottom w:val="none" w:sz="0" w:space="0" w:color="auto"/>
            <w:right w:val="none" w:sz="0" w:space="0" w:color="auto"/>
          </w:divBdr>
          <w:divsChild>
            <w:div w:id="561408469">
              <w:marLeft w:val="0"/>
              <w:marRight w:val="0"/>
              <w:marTop w:val="0"/>
              <w:marBottom w:val="0"/>
              <w:divBdr>
                <w:top w:val="none" w:sz="0" w:space="0" w:color="auto"/>
                <w:left w:val="none" w:sz="0" w:space="0" w:color="auto"/>
                <w:bottom w:val="none" w:sz="0" w:space="0" w:color="auto"/>
                <w:right w:val="none" w:sz="0" w:space="0" w:color="auto"/>
              </w:divBdr>
            </w:div>
            <w:div w:id="2099791211">
              <w:marLeft w:val="0"/>
              <w:marRight w:val="0"/>
              <w:marTop w:val="0"/>
              <w:marBottom w:val="0"/>
              <w:divBdr>
                <w:top w:val="single" w:sz="6" w:space="0" w:color="D5D5D5"/>
                <w:left w:val="single" w:sz="6" w:space="0" w:color="D5D5D5"/>
                <w:bottom w:val="single" w:sz="6" w:space="0" w:color="D5D5D5"/>
                <w:right w:val="single" w:sz="6" w:space="0" w:color="D5D5D5"/>
              </w:divBdr>
              <w:divsChild>
                <w:div w:id="428157975">
                  <w:marLeft w:val="0"/>
                  <w:marRight w:val="0"/>
                  <w:marTop w:val="0"/>
                  <w:marBottom w:val="0"/>
                  <w:divBdr>
                    <w:top w:val="none" w:sz="0" w:space="0" w:color="auto"/>
                    <w:left w:val="none" w:sz="0" w:space="0" w:color="auto"/>
                    <w:bottom w:val="none" w:sz="0" w:space="0" w:color="auto"/>
                    <w:right w:val="none" w:sz="0" w:space="0" w:color="auto"/>
                  </w:divBdr>
                  <w:divsChild>
                    <w:div w:id="240919615">
                      <w:marLeft w:val="0"/>
                      <w:marRight w:val="-525"/>
                      <w:marTop w:val="0"/>
                      <w:marBottom w:val="0"/>
                      <w:divBdr>
                        <w:top w:val="single" w:sz="6" w:space="12" w:color="D2D9DB"/>
                        <w:left w:val="single" w:sz="6" w:space="12" w:color="D2D9DB"/>
                        <w:bottom w:val="single" w:sz="6" w:space="12" w:color="D2D9DB"/>
                        <w:right w:val="single" w:sz="6" w:space="12" w:color="D2D9DB"/>
                      </w:divBdr>
                      <w:divsChild>
                        <w:div w:id="7584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1750">
              <w:marLeft w:val="0"/>
              <w:marRight w:val="0"/>
              <w:marTop w:val="270"/>
              <w:marBottom w:val="285"/>
              <w:divBdr>
                <w:top w:val="none" w:sz="0" w:space="0" w:color="auto"/>
                <w:left w:val="none" w:sz="0" w:space="0" w:color="auto"/>
                <w:bottom w:val="none" w:sz="0" w:space="0" w:color="auto"/>
                <w:right w:val="none" w:sz="0" w:space="0" w:color="auto"/>
              </w:divBdr>
            </w:div>
          </w:divsChild>
        </w:div>
        <w:div w:id="1734348355">
          <w:marLeft w:val="600"/>
          <w:marRight w:val="0"/>
          <w:marTop w:val="0"/>
          <w:marBottom w:val="75"/>
          <w:divBdr>
            <w:top w:val="none" w:sz="0" w:space="0" w:color="auto"/>
            <w:left w:val="none" w:sz="0" w:space="0" w:color="auto"/>
            <w:bottom w:val="none" w:sz="0" w:space="0" w:color="auto"/>
            <w:right w:val="none" w:sz="0" w:space="0" w:color="auto"/>
          </w:divBdr>
          <w:divsChild>
            <w:div w:id="431166411">
              <w:marLeft w:val="0"/>
              <w:marRight w:val="0"/>
              <w:marTop w:val="0"/>
              <w:marBottom w:val="0"/>
              <w:divBdr>
                <w:top w:val="none" w:sz="0" w:space="0" w:color="auto"/>
                <w:left w:val="none" w:sz="0" w:space="0" w:color="auto"/>
                <w:bottom w:val="none" w:sz="0" w:space="0" w:color="auto"/>
                <w:right w:val="none" w:sz="0" w:space="0" w:color="auto"/>
              </w:divBdr>
            </w:div>
            <w:div w:id="1568608639">
              <w:marLeft w:val="0"/>
              <w:marRight w:val="0"/>
              <w:marTop w:val="0"/>
              <w:marBottom w:val="0"/>
              <w:divBdr>
                <w:top w:val="single" w:sz="6" w:space="0" w:color="D5D5D5"/>
                <w:left w:val="single" w:sz="6" w:space="0" w:color="D5D5D5"/>
                <w:bottom w:val="single" w:sz="6" w:space="0" w:color="D5D5D5"/>
                <w:right w:val="single" w:sz="6" w:space="0" w:color="D5D5D5"/>
              </w:divBdr>
              <w:divsChild>
                <w:div w:id="997613760">
                  <w:marLeft w:val="0"/>
                  <w:marRight w:val="0"/>
                  <w:marTop w:val="0"/>
                  <w:marBottom w:val="0"/>
                  <w:divBdr>
                    <w:top w:val="none" w:sz="0" w:space="0" w:color="auto"/>
                    <w:left w:val="none" w:sz="0" w:space="0" w:color="auto"/>
                    <w:bottom w:val="none" w:sz="0" w:space="0" w:color="auto"/>
                    <w:right w:val="none" w:sz="0" w:space="0" w:color="auto"/>
                  </w:divBdr>
                  <w:divsChild>
                    <w:div w:id="1097940944">
                      <w:marLeft w:val="0"/>
                      <w:marRight w:val="-525"/>
                      <w:marTop w:val="0"/>
                      <w:marBottom w:val="0"/>
                      <w:divBdr>
                        <w:top w:val="single" w:sz="6" w:space="12" w:color="D2D9DB"/>
                        <w:left w:val="single" w:sz="6" w:space="12" w:color="D2D9DB"/>
                        <w:bottom w:val="single" w:sz="6" w:space="12" w:color="D2D9DB"/>
                        <w:right w:val="single" w:sz="6" w:space="12" w:color="D2D9DB"/>
                      </w:divBdr>
                      <w:divsChild>
                        <w:div w:id="15207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2852">
              <w:marLeft w:val="0"/>
              <w:marRight w:val="0"/>
              <w:marTop w:val="270"/>
              <w:marBottom w:val="285"/>
              <w:divBdr>
                <w:top w:val="none" w:sz="0" w:space="0" w:color="auto"/>
                <w:left w:val="none" w:sz="0" w:space="0" w:color="auto"/>
                <w:bottom w:val="none" w:sz="0" w:space="0" w:color="auto"/>
                <w:right w:val="none" w:sz="0" w:space="0" w:color="auto"/>
              </w:divBdr>
            </w:div>
          </w:divsChild>
        </w:div>
      </w:divsChild>
    </w:div>
    <w:div w:id="534541481">
      <w:bodyDiv w:val="1"/>
      <w:marLeft w:val="0"/>
      <w:marRight w:val="0"/>
      <w:marTop w:val="0"/>
      <w:marBottom w:val="0"/>
      <w:divBdr>
        <w:top w:val="none" w:sz="0" w:space="0" w:color="auto"/>
        <w:left w:val="none" w:sz="0" w:space="0" w:color="auto"/>
        <w:bottom w:val="none" w:sz="0" w:space="0" w:color="auto"/>
        <w:right w:val="none" w:sz="0" w:space="0" w:color="auto"/>
      </w:divBdr>
    </w:div>
    <w:div w:id="558709290">
      <w:bodyDiv w:val="1"/>
      <w:marLeft w:val="0"/>
      <w:marRight w:val="0"/>
      <w:marTop w:val="0"/>
      <w:marBottom w:val="0"/>
      <w:divBdr>
        <w:top w:val="none" w:sz="0" w:space="0" w:color="auto"/>
        <w:left w:val="none" w:sz="0" w:space="0" w:color="auto"/>
        <w:bottom w:val="none" w:sz="0" w:space="0" w:color="auto"/>
        <w:right w:val="none" w:sz="0" w:space="0" w:color="auto"/>
      </w:divBdr>
      <w:divsChild>
        <w:div w:id="1507866144">
          <w:marLeft w:val="0"/>
          <w:marRight w:val="0"/>
          <w:marTop w:val="0"/>
          <w:marBottom w:val="0"/>
          <w:divBdr>
            <w:top w:val="none" w:sz="0" w:space="0" w:color="auto"/>
            <w:left w:val="none" w:sz="0" w:space="0" w:color="auto"/>
            <w:bottom w:val="none" w:sz="0" w:space="0" w:color="auto"/>
            <w:right w:val="none" w:sz="0" w:space="0" w:color="auto"/>
          </w:divBdr>
        </w:div>
        <w:div w:id="102382284">
          <w:marLeft w:val="0"/>
          <w:marRight w:val="0"/>
          <w:marTop w:val="0"/>
          <w:marBottom w:val="0"/>
          <w:divBdr>
            <w:top w:val="single" w:sz="6" w:space="0" w:color="D5D5D5"/>
            <w:left w:val="single" w:sz="6" w:space="0" w:color="D5D5D5"/>
            <w:bottom w:val="single" w:sz="6" w:space="0" w:color="D5D5D5"/>
            <w:right w:val="single" w:sz="6" w:space="0" w:color="D5D5D5"/>
          </w:divBdr>
          <w:divsChild>
            <w:div w:id="1605847188">
              <w:marLeft w:val="0"/>
              <w:marRight w:val="0"/>
              <w:marTop w:val="0"/>
              <w:marBottom w:val="0"/>
              <w:divBdr>
                <w:top w:val="none" w:sz="0" w:space="0" w:color="auto"/>
                <w:left w:val="none" w:sz="0" w:space="0" w:color="auto"/>
                <w:bottom w:val="none" w:sz="0" w:space="0" w:color="auto"/>
                <w:right w:val="none" w:sz="0" w:space="0" w:color="auto"/>
              </w:divBdr>
              <w:divsChild>
                <w:div w:id="1028335137">
                  <w:marLeft w:val="0"/>
                  <w:marRight w:val="-525"/>
                  <w:marTop w:val="0"/>
                  <w:marBottom w:val="0"/>
                  <w:divBdr>
                    <w:top w:val="single" w:sz="6" w:space="12" w:color="D2D9DB"/>
                    <w:left w:val="single" w:sz="6" w:space="12" w:color="D2D9DB"/>
                    <w:bottom w:val="single" w:sz="6" w:space="12" w:color="D2D9DB"/>
                    <w:right w:val="single" w:sz="6" w:space="12" w:color="D2D9DB"/>
                  </w:divBdr>
                  <w:divsChild>
                    <w:div w:id="2875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53069">
          <w:marLeft w:val="0"/>
          <w:marRight w:val="0"/>
          <w:marTop w:val="270"/>
          <w:marBottom w:val="285"/>
          <w:divBdr>
            <w:top w:val="none" w:sz="0" w:space="0" w:color="auto"/>
            <w:left w:val="none" w:sz="0" w:space="0" w:color="auto"/>
            <w:bottom w:val="none" w:sz="0" w:space="0" w:color="auto"/>
            <w:right w:val="none" w:sz="0" w:space="0" w:color="auto"/>
          </w:divBdr>
        </w:div>
      </w:divsChild>
    </w:div>
    <w:div w:id="583418621">
      <w:bodyDiv w:val="1"/>
      <w:marLeft w:val="0"/>
      <w:marRight w:val="0"/>
      <w:marTop w:val="0"/>
      <w:marBottom w:val="0"/>
      <w:divBdr>
        <w:top w:val="none" w:sz="0" w:space="0" w:color="auto"/>
        <w:left w:val="none" w:sz="0" w:space="0" w:color="auto"/>
        <w:bottom w:val="none" w:sz="0" w:space="0" w:color="auto"/>
        <w:right w:val="none" w:sz="0" w:space="0" w:color="auto"/>
      </w:divBdr>
    </w:div>
    <w:div w:id="639847817">
      <w:bodyDiv w:val="1"/>
      <w:marLeft w:val="0"/>
      <w:marRight w:val="0"/>
      <w:marTop w:val="0"/>
      <w:marBottom w:val="0"/>
      <w:divBdr>
        <w:top w:val="none" w:sz="0" w:space="0" w:color="auto"/>
        <w:left w:val="none" w:sz="0" w:space="0" w:color="auto"/>
        <w:bottom w:val="none" w:sz="0" w:space="0" w:color="auto"/>
        <w:right w:val="none" w:sz="0" w:space="0" w:color="auto"/>
      </w:divBdr>
      <w:divsChild>
        <w:div w:id="1422020193">
          <w:marLeft w:val="0"/>
          <w:marRight w:val="0"/>
          <w:marTop w:val="0"/>
          <w:marBottom w:val="0"/>
          <w:divBdr>
            <w:top w:val="none" w:sz="0" w:space="0" w:color="auto"/>
            <w:left w:val="none" w:sz="0" w:space="0" w:color="auto"/>
            <w:bottom w:val="none" w:sz="0" w:space="0" w:color="auto"/>
            <w:right w:val="none" w:sz="0" w:space="0" w:color="auto"/>
          </w:divBdr>
        </w:div>
        <w:div w:id="251744560">
          <w:marLeft w:val="0"/>
          <w:marRight w:val="0"/>
          <w:marTop w:val="0"/>
          <w:marBottom w:val="0"/>
          <w:divBdr>
            <w:top w:val="single" w:sz="6" w:space="0" w:color="D5D5D5"/>
            <w:left w:val="single" w:sz="6" w:space="0" w:color="D5D5D5"/>
            <w:bottom w:val="single" w:sz="6" w:space="0" w:color="D5D5D5"/>
            <w:right w:val="single" w:sz="6" w:space="0" w:color="D5D5D5"/>
          </w:divBdr>
          <w:divsChild>
            <w:div w:id="1498808751">
              <w:marLeft w:val="0"/>
              <w:marRight w:val="0"/>
              <w:marTop w:val="0"/>
              <w:marBottom w:val="0"/>
              <w:divBdr>
                <w:top w:val="none" w:sz="0" w:space="0" w:color="auto"/>
                <w:left w:val="none" w:sz="0" w:space="0" w:color="auto"/>
                <w:bottom w:val="none" w:sz="0" w:space="0" w:color="auto"/>
                <w:right w:val="none" w:sz="0" w:space="0" w:color="auto"/>
              </w:divBdr>
              <w:divsChild>
                <w:div w:id="1320646737">
                  <w:marLeft w:val="0"/>
                  <w:marRight w:val="-525"/>
                  <w:marTop w:val="0"/>
                  <w:marBottom w:val="0"/>
                  <w:divBdr>
                    <w:top w:val="single" w:sz="6" w:space="12" w:color="D2D9DB"/>
                    <w:left w:val="single" w:sz="6" w:space="12" w:color="D2D9DB"/>
                    <w:bottom w:val="single" w:sz="6" w:space="12" w:color="D2D9DB"/>
                    <w:right w:val="single" w:sz="6" w:space="12" w:color="D2D9DB"/>
                  </w:divBdr>
                  <w:divsChild>
                    <w:div w:id="770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98343">
          <w:marLeft w:val="0"/>
          <w:marRight w:val="0"/>
          <w:marTop w:val="270"/>
          <w:marBottom w:val="285"/>
          <w:divBdr>
            <w:top w:val="none" w:sz="0" w:space="0" w:color="auto"/>
            <w:left w:val="none" w:sz="0" w:space="0" w:color="auto"/>
            <w:bottom w:val="none" w:sz="0" w:space="0" w:color="auto"/>
            <w:right w:val="none" w:sz="0" w:space="0" w:color="auto"/>
          </w:divBdr>
        </w:div>
      </w:divsChild>
    </w:div>
    <w:div w:id="655108362">
      <w:bodyDiv w:val="1"/>
      <w:marLeft w:val="0"/>
      <w:marRight w:val="0"/>
      <w:marTop w:val="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345981377">
              <w:marLeft w:val="0"/>
              <w:marRight w:val="0"/>
              <w:marTop w:val="0"/>
              <w:marBottom w:val="0"/>
              <w:divBdr>
                <w:top w:val="none" w:sz="0" w:space="0" w:color="auto"/>
                <w:left w:val="none" w:sz="0" w:space="0" w:color="auto"/>
                <w:bottom w:val="none" w:sz="0" w:space="0" w:color="auto"/>
                <w:right w:val="none" w:sz="0" w:space="0" w:color="auto"/>
              </w:divBdr>
              <w:divsChild>
                <w:div w:id="646394255">
                  <w:marLeft w:val="0"/>
                  <w:marRight w:val="0"/>
                  <w:marTop w:val="0"/>
                  <w:marBottom w:val="0"/>
                  <w:divBdr>
                    <w:top w:val="none" w:sz="0" w:space="0" w:color="auto"/>
                    <w:left w:val="none" w:sz="0" w:space="0" w:color="auto"/>
                    <w:bottom w:val="none" w:sz="0" w:space="0" w:color="auto"/>
                    <w:right w:val="none" w:sz="0" w:space="0" w:color="auto"/>
                  </w:divBdr>
                  <w:divsChild>
                    <w:div w:id="9800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214247">
      <w:bodyDiv w:val="1"/>
      <w:marLeft w:val="0"/>
      <w:marRight w:val="0"/>
      <w:marTop w:val="0"/>
      <w:marBottom w:val="0"/>
      <w:divBdr>
        <w:top w:val="none" w:sz="0" w:space="0" w:color="auto"/>
        <w:left w:val="none" w:sz="0" w:space="0" w:color="auto"/>
        <w:bottom w:val="none" w:sz="0" w:space="0" w:color="auto"/>
        <w:right w:val="none" w:sz="0" w:space="0" w:color="auto"/>
      </w:divBdr>
    </w:div>
    <w:div w:id="814563542">
      <w:bodyDiv w:val="1"/>
      <w:marLeft w:val="0"/>
      <w:marRight w:val="0"/>
      <w:marTop w:val="0"/>
      <w:marBottom w:val="0"/>
      <w:divBdr>
        <w:top w:val="none" w:sz="0" w:space="0" w:color="auto"/>
        <w:left w:val="none" w:sz="0" w:space="0" w:color="auto"/>
        <w:bottom w:val="none" w:sz="0" w:space="0" w:color="auto"/>
        <w:right w:val="none" w:sz="0" w:space="0" w:color="auto"/>
      </w:divBdr>
    </w:div>
    <w:div w:id="824973602">
      <w:bodyDiv w:val="1"/>
      <w:marLeft w:val="0"/>
      <w:marRight w:val="0"/>
      <w:marTop w:val="0"/>
      <w:marBottom w:val="0"/>
      <w:divBdr>
        <w:top w:val="none" w:sz="0" w:space="0" w:color="auto"/>
        <w:left w:val="none" w:sz="0" w:space="0" w:color="auto"/>
        <w:bottom w:val="none" w:sz="0" w:space="0" w:color="auto"/>
        <w:right w:val="none" w:sz="0" w:space="0" w:color="auto"/>
      </w:divBdr>
    </w:div>
    <w:div w:id="829902237">
      <w:bodyDiv w:val="1"/>
      <w:marLeft w:val="0"/>
      <w:marRight w:val="0"/>
      <w:marTop w:val="0"/>
      <w:marBottom w:val="0"/>
      <w:divBdr>
        <w:top w:val="none" w:sz="0" w:space="0" w:color="auto"/>
        <w:left w:val="none" w:sz="0" w:space="0" w:color="auto"/>
        <w:bottom w:val="none" w:sz="0" w:space="0" w:color="auto"/>
        <w:right w:val="none" w:sz="0" w:space="0" w:color="auto"/>
      </w:divBdr>
    </w:div>
    <w:div w:id="909651377">
      <w:bodyDiv w:val="1"/>
      <w:marLeft w:val="0"/>
      <w:marRight w:val="0"/>
      <w:marTop w:val="0"/>
      <w:marBottom w:val="0"/>
      <w:divBdr>
        <w:top w:val="none" w:sz="0" w:space="0" w:color="auto"/>
        <w:left w:val="none" w:sz="0" w:space="0" w:color="auto"/>
        <w:bottom w:val="none" w:sz="0" w:space="0" w:color="auto"/>
        <w:right w:val="none" w:sz="0" w:space="0" w:color="auto"/>
      </w:divBdr>
    </w:div>
    <w:div w:id="976452369">
      <w:bodyDiv w:val="1"/>
      <w:marLeft w:val="0"/>
      <w:marRight w:val="0"/>
      <w:marTop w:val="0"/>
      <w:marBottom w:val="0"/>
      <w:divBdr>
        <w:top w:val="none" w:sz="0" w:space="0" w:color="auto"/>
        <w:left w:val="none" w:sz="0" w:space="0" w:color="auto"/>
        <w:bottom w:val="none" w:sz="0" w:space="0" w:color="auto"/>
        <w:right w:val="none" w:sz="0" w:space="0" w:color="auto"/>
      </w:divBdr>
      <w:divsChild>
        <w:div w:id="1225333387">
          <w:marLeft w:val="0"/>
          <w:marRight w:val="0"/>
          <w:marTop w:val="0"/>
          <w:marBottom w:val="0"/>
          <w:divBdr>
            <w:top w:val="none" w:sz="0" w:space="0" w:color="auto"/>
            <w:left w:val="none" w:sz="0" w:space="0" w:color="auto"/>
            <w:bottom w:val="none" w:sz="0" w:space="0" w:color="auto"/>
            <w:right w:val="none" w:sz="0" w:space="0" w:color="auto"/>
          </w:divBdr>
        </w:div>
        <w:div w:id="627322352">
          <w:marLeft w:val="0"/>
          <w:marRight w:val="0"/>
          <w:marTop w:val="0"/>
          <w:marBottom w:val="0"/>
          <w:divBdr>
            <w:top w:val="single" w:sz="6" w:space="0" w:color="D5D5D5"/>
            <w:left w:val="single" w:sz="6" w:space="0" w:color="D5D5D5"/>
            <w:bottom w:val="single" w:sz="6" w:space="0" w:color="D5D5D5"/>
            <w:right w:val="single" w:sz="6" w:space="0" w:color="D5D5D5"/>
          </w:divBdr>
          <w:divsChild>
            <w:div w:id="741953462">
              <w:marLeft w:val="0"/>
              <w:marRight w:val="0"/>
              <w:marTop w:val="0"/>
              <w:marBottom w:val="0"/>
              <w:divBdr>
                <w:top w:val="none" w:sz="0" w:space="0" w:color="auto"/>
                <w:left w:val="none" w:sz="0" w:space="0" w:color="auto"/>
                <w:bottom w:val="none" w:sz="0" w:space="0" w:color="auto"/>
                <w:right w:val="none" w:sz="0" w:space="0" w:color="auto"/>
              </w:divBdr>
              <w:divsChild>
                <w:div w:id="611518496">
                  <w:marLeft w:val="0"/>
                  <w:marRight w:val="-525"/>
                  <w:marTop w:val="0"/>
                  <w:marBottom w:val="0"/>
                  <w:divBdr>
                    <w:top w:val="single" w:sz="6" w:space="12" w:color="D2D9DB"/>
                    <w:left w:val="single" w:sz="6" w:space="12" w:color="D2D9DB"/>
                    <w:bottom w:val="single" w:sz="6" w:space="12" w:color="D2D9DB"/>
                    <w:right w:val="single" w:sz="6" w:space="12" w:color="D2D9DB"/>
                  </w:divBdr>
                  <w:divsChild>
                    <w:div w:id="16207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4034">
          <w:marLeft w:val="0"/>
          <w:marRight w:val="0"/>
          <w:marTop w:val="270"/>
          <w:marBottom w:val="285"/>
          <w:divBdr>
            <w:top w:val="none" w:sz="0" w:space="0" w:color="auto"/>
            <w:left w:val="none" w:sz="0" w:space="0" w:color="auto"/>
            <w:bottom w:val="none" w:sz="0" w:space="0" w:color="auto"/>
            <w:right w:val="none" w:sz="0" w:space="0" w:color="auto"/>
          </w:divBdr>
        </w:div>
      </w:divsChild>
    </w:div>
    <w:div w:id="1037121169">
      <w:bodyDiv w:val="1"/>
      <w:marLeft w:val="0"/>
      <w:marRight w:val="0"/>
      <w:marTop w:val="0"/>
      <w:marBottom w:val="0"/>
      <w:divBdr>
        <w:top w:val="none" w:sz="0" w:space="0" w:color="auto"/>
        <w:left w:val="none" w:sz="0" w:space="0" w:color="auto"/>
        <w:bottom w:val="none" w:sz="0" w:space="0" w:color="auto"/>
        <w:right w:val="none" w:sz="0" w:space="0" w:color="auto"/>
      </w:divBdr>
    </w:div>
    <w:div w:id="1078869657">
      <w:bodyDiv w:val="1"/>
      <w:marLeft w:val="0"/>
      <w:marRight w:val="0"/>
      <w:marTop w:val="0"/>
      <w:marBottom w:val="0"/>
      <w:divBdr>
        <w:top w:val="none" w:sz="0" w:space="0" w:color="auto"/>
        <w:left w:val="none" w:sz="0" w:space="0" w:color="auto"/>
        <w:bottom w:val="none" w:sz="0" w:space="0" w:color="auto"/>
        <w:right w:val="none" w:sz="0" w:space="0" w:color="auto"/>
      </w:divBdr>
    </w:div>
    <w:div w:id="1093628670">
      <w:bodyDiv w:val="1"/>
      <w:marLeft w:val="0"/>
      <w:marRight w:val="0"/>
      <w:marTop w:val="0"/>
      <w:marBottom w:val="0"/>
      <w:divBdr>
        <w:top w:val="none" w:sz="0" w:space="0" w:color="auto"/>
        <w:left w:val="none" w:sz="0" w:space="0" w:color="auto"/>
        <w:bottom w:val="none" w:sz="0" w:space="0" w:color="auto"/>
        <w:right w:val="none" w:sz="0" w:space="0" w:color="auto"/>
      </w:divBdr>
    </w:div>
    <w:div w:id="1512571680">
      <w:bodyDiv w:val="1"/>
      <w:marLeft w:val="0"/>
      <w:marRight w:val="0"/>
      <w:marTop w:val="0"/>
      <w:marBottom w:val="0"/>
      <w:divBdr>
        <w:top w:val="none" w:sz="0" w:space="0" w:color="auto"/>
        <w:left w:val="none" w:sz="0" w:space="0" w:color="auto"/>
        <w:bottom w:val="none" w:sz="0" w:space="0" w:color="auto"/>
        <w:right w:val="none" w:sz="0" w:space="0" w:color="auto"/>
      </w:divBdr>
    </w:div>
    <w:div w:id="1624532510">
      <w:bodyDiv w:val="1"/>
      <w:marLeft w:val="0"/>
      <w:marRight w:val="0"/>
      <w:marTop w:val="0"/>
      <w:marBottom w:val="0"/>
      <w:divBdr>
        <w:top w:val="none" w:sz="0" w:space="0" w:color="auto"/>
        <w:left w:val="none" w:sz="0" w:space="0" w:color="auto"/>
        <w:bottom w:val="none" w:sz="0" w:space="0" w:color="auto"/>
        <w:right w:val="none" w:sz="0" w:space="0" w:color="auto"/>
      </w:divBdr>
    </w:div>
    <w:div w:id="1640960139">
      <w:bodyDiv w:val="1"/>
      <w:marLeft w:val="0"/>
      <w:marRight w:val="0"/>
      <w:marTop w:val="0"/>
      <w:marBottom w:val="0"/>
      <w:divBdr>
        <w:top w:val="none" w:sz="0" w:space="0" w:color="auto"/>
        <w:left w:val="none" w:sz="0" w:space="0" w:color="auto"/>
        <w:bottom w:val="none" w:sz="0" w:space="0" w:color="auto"/>
        <w:right w:val="none" w:sz="0" w:space="0" w:color="auto"/>
      </w:divBdr>
      <w:divsChild>
        <w:div w:id="1661351672">
          <w:marLeft w:val="0"/>
          <w:marRight w:val="0"/>
          <w:marTop w:val="0"/>
          <w:marBottom w:val="0"/>
          <w:divBdr>
            <w:top w:val="none" w:sz="0" w:space="0" w:color="auto"/>
            <w:left w:val="none" w:sz="0" w:space="0" w:color="auto"/>
            <w:bottom w:val="none" w:sz="0" w:space="0" w:color="auto"/>
            <w:right w:val="none" w:sz="0" w:space="0" w:color="auto"/>
          </w:divBdr>
        </w:div>
      </w:divsChild>
    </w:div>
    <w:div w:id="1773545299">
      <w:bodyDiv w:val="1"/>
      <w:marLeft w:val="0"/>
      <w:marRight w:val="0"/>
      <w:marTop w:val="0"/>
      <w:marBottom w:val="0"/>
      <w:divBdr>
        <w:top w:val="none" w:sz="0" w:space="0" w:color="auto"/>
        <w:left w:val="none" w:sz="0" w:space="0" w:color="auto"/>
        <w:bottom w:val="none" w:sz="0" w:space="0" w:color="auto"/>
        <w:right w:val="none" w:sz="0" w:space="0" w:color="auto"/>
      </w:divBdr>
    </w:div>
    <w:div w:id="1860508857">
      <w:bodyDiv w:val="1"/>
      <w:marLeft w:val="0"/>
      <w:marRight w:val="0"/>
      <w:marTop w:val="0"/>
      <w:marBottom w:val="0"/>
      <w:divBdr>
        <w:top w:val="none" w:sz="0" w:space="0" w:color="auto"/>
        <w:left w:val="none" w:sz="0" w:space="0" w:color="auto"/>
        <w:bottom w:val="none" w:sz="0" w:space="0" w:color="auto"/>
        <w:right w:val="none" w:sz="0" w:space="0" w:color="auto"/>
      </w:divBdr>
    </w:div>
    <w:div w:id="1951669112">
      <w:bodyDiv w:val="1"/>
      <w:marLeft w:val="0"/>
      <w:marRight w:val="0"/>
      <w:marTop w:val="0"/>
      <w:marBottom w:val="0"/>
      <w:divBdr>
        <w:top w:val="none" w:sz="0" w:space="0" w:color="auto"/>
        <w:left w:val="none" w:sz="0" w:space="0" w:color="auto"/>
        <w:bottom w:val="none" w:sz="0" w:space="0" w:color="auto"/>
        <w:right w:val="none" w:sz="0" w:space="0" w:color="auto"/>
      </w:divBdr>
    </w:div>
    <w:div w:id="21005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fdpw.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ssessor@sfgov.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f-planning.org/ftp/files/publications_reports/Guide_to_SF_Green_Landscaping_Ordinance.pdf"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sf-planning.org/ftp/files/publications_reports/Guide_to_SF_Green_Landscaping_Ordinance.pdf" TargetMode="External"/><Relationship Id="rId20" Type="http://schemas.openxmlformats.org/officeDocument/2006/relationships/hyperlink" Target="http://www.sf-planning.org/ftp/files/publications_reports/ZAB_BicycleParking_9-7-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sf-planning.org/modules/showdocument.aspx?documentid=832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fdbi.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fdbi.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sfdbi.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sfdb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7350-38AF-4CEF-AA13-FF9C50C4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22</Pages>
  <Words>4229</Words>
  <Characters>24664</Characters>
  <Application>Microsoft Office Word</Application>
  <DocSecurity>8</DocSecurity>
  <Lines>1298</Lines>
  <Paragraphs>385</Paragraphs>
  <ScaleCrop>false</ScaleCrop>
  <HeadingPairs>
    <vt:vector size="2" baseType="variant">
      <vt:variant>
        <vt:lpstr>Title</vt:lpstr>
      </vt:variant>
      <vt:variant>
        <vt:i4>1</vt:i4>
      </vt:variant>
    </vt:vector>
  </HeadingPairs>
  <TitlesOfParts>
    <vt:vector size="1" baseType="lpstr">
      <vt:lpstr>DEPARTMENT OF BUILDING INSPECTION</vt:lpstr>
    </vt:vector>
  </TitlesOfParts>
  <Company>SF DBI</Company>
  <LinksUpToDate>false</LinksUpToDate>
  <CharactersWithSpaces>28508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BUILDING INSPECTION</dc:title>
  <dc:creator>jwyip</dc:creator>
  <cp:lastModifiedBy>Ken J. Hu</cp:lastModifiedBy>
  <cp:revision>6</cp:revision>
  <cp:lastPrinted>2018-09-24T17:12:00Z</cp:lastPrinted>
  <dcterms:created xsi:type="dcterms:W3CDTF">2018-08-20T20:42:00Z</dcterms:created>
  <dcterms:modified xsi:type="dcterms:W3CDTF">2018-09-24T20:44:00Z</dcterms:modified>
</cp:coreProperties>
</file>